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AE73F9" w:rsidRDefault="00AE73F9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Девяносто первое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AE73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>т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3F9" w:rsidRPr="00AE73F9">
        <w:rPr>
          <w:rFonts w:ascii="Times New Roman" w:hAnsi="Times New Roman" w:cs="Times New Roman"/>
          <w:b/>
          <w:sz w:val="28"/>
          <w:szCs w:val="28"/>
        </w:rPr>
        <w:t>20</w:t>
      </w:r>
      <w:r w:rsidRPr="00AE73F9">
        <w:rPr>
          <w:rFonts w:ascii="Times New Roman" w:hAnsi="Times New Roman" w:cs="Times New Roman"/>
          <w:b/>
          <w:sz w:val="28"/>
          <w:szCs w:val="28"/>
        </w:rPr>
        <w:t>.03.2023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AE73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E73F9" w:rsidRPr="00AE73F9">
        <w:rPr>
          <w:rFonts w:ascii="Times New Roman" w:hAnsi="Times New Roman" w:cs="Times New Roman"/>
          <w:b/>
          <w:sz w:val="28"/>
          <w:szCs w:val="28"/>
        </w:rPr>
        <w:t>233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FF69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 xml:space="preserve">12, 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1.Принять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BA71D2" w:rsidRPr="0033490F">
        <w:rPr>
          <w:rFonts w:ascii="Times New Roman" w:hAnsi="Times New Roman" w:cs="Times New Roman"/>
          <w:sz w:val="28"/>
          <w:szCs w:val="28"/>
        </w:rPr>
        <w:t>к рассмотрению</w:t>
      </w:r>
      <w:r w:rsidRPr="0033490F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 xml:space="preserve">иципального образования  за </w:t>
      </w:r>
      <w:r w:rsidR="00FF69A1">
        <w:rPr>
          <w:rFonts w:ascii="Times New Roman" w:hAnsi="Times New Roman" w:cs="Times New Roman"/>
          <w:sz w:val="28"/>
          <w:szCs w:val="28"/>
        </w:rPr>
        <w:t xml:space="preserve"> </w:t>
      </w:r>
      <w:r w:rsidR="004871BB">
        <w:rPr>
          <w:rFonts w:ascii="Times New Roman" w:hAnsi="Times New Roman" w:cs="Times New Roman"/>
          <w:sz w:val="28"/>
          <w:szCs w:val="28"/>
        </w:rPr>
        <w:t>20</w:t>
      </w:r>
      <w:r w:rsidR="00BA71D2">
        <w:rPr>
          <w:rFonts w:ascii="Times New Roman" w:hAnsi="Times New Roman" w:cs="Times New Roman"/>
          <w:sz w:val="28"/>
          <w:szCs w:val="28"/>
        </w:rPr>
        <w:t>2</w:t>
      </w:r>
      <w:r w:rsidR="00FF69A1">
        <w:rPr>
          <w:rFonts w:ascii="Times New Roman" w:hAnsi="Times New Roman" w:cs="Times New Roman"/>
          <w:sz w:val="28"/>
          <w:szCs w:val="28"/>
        </w:rPr>
        <w:t xml:space="preserve">2 год», </w:t>
      </w:r>
      <w:r w:rsidRPr="0033490F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FF69A1" w:rsidRDefault="00FF69A1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AE73F9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E73F9">
        <w:rPr>
          <w:rFonts w:ascii="Times New Roman" w:hAnsi="Times New Roman" w:cs="Times New Roman"/>
          <w:sz w:val="24"/>
          <w:szCs w:val="24"/>
        </w:rPr>
        <w:t xml:space="preserve">от </w:t>
      </w:r>
      <w:r w:rsidR="00AE73F9" w:rsidRPr="00AE73F9">
        <w:rPr>
          <w:rFonts w:ascii="Times New Roman" w:hAnsi="Times New Roman" w:cs="Times New Roman"/>
          <w:sz w:val="24"/>
          <w:szCs w:val="24"/>
        </w:rPr>
        <w:t>20</w:t>
      </w:r>
      <w:r w:rsidR="00FF69A1" w:rsidRPr="00AE73F9">
        <w:rPr>
          <w:rFonts w:ascii="Times New Roman" w:hAnsi="Times New Roman" w:cs="Times New Roman"/>
          <w:sz w:val="24"/>
          <w:szCs w:val="24"/>
        </w:rPr>
        <w:t>.03.2023</w:t>
      </w:r>
      <w:r w:rsidRPr="00AE73F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E73F9" w:rsidRPr="00AE73F9">
        <w:rPr>
          <w:rFonts w:ascii="Times New Roman" w:hAnsi="Times New Roman" w:cs="Times New Roman"/>
          <w:sz w:val="24"/>
          <w:szCs w:val="24"/>
        </w:rPr>
        <w:t>233</w:t>
      </w:r>
    </w:p>
    <w:p w:rsidR="001673C4" w:rsidRPr="00AE73F9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73F9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AE73F9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_______________ заседание Совета депутатов Новоселовского муниципального образования  первого созыва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FF69A1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о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>т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 _._.2023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 xml:space="preserve"> года                    №_____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FF69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B04042">
        <w:rPr>
          <w:rFonts w:ascii="Times New Roman" w:hAnsi="Times New Roman" w:cs="Times New Roman"/>
          <w:sz w:val="28"/>
          <w:szCs w:val="28"/>
        </w:rPr>
        <w:t xml:space="preserve">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1">
        <w:rPr>
          <w:rFonts w:ascii="Times New Roman" w:hAnsi="Times New Roman" w:cs="Times New Roman"/>
          <w:sz w:val="28"/>
          <w:szCs w:val="28"/>
        </w:rPr>
        <w:t>12582,6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FF69A1">
        <w:rPr>
          <w:rFonts w:ascii="Times New Roman" w:hAnsi="Times New Roman" w:cs="Times New Roman"/>
          <w:sz w:val="28"/>
          <w:szCs w:val="28"/>
        </w:rPr>
        <w:t>12497,4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за 2022 год</w:t>
      </w:r>
    </w:p>
    <w:p w:rsidR="00326A7D" w:rsidRDefault="00A85269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8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39"/>
        <w:gridCol w:w="5954"/>
        <w:gridCol w:w="992"/>
      </w:tblGrid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3537,9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3128,3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000  1 17 00000 00 0000 000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6463,9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выравнивания бюджетной обеспеченности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063 2 02 15001 10 0002 150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054 2 02 35118 10 0000 150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233 2 02 29999 10 0118 150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3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муниципального образования за 2022 год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612F0C" w:rsidRDefault="00831728" w:rsidP="00831728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бюджета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552"/>
        <w:gridCol w:w="930"/>
      </w:tblGrid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Код бюджетной                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6118,7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1 05 03010 01 3000  110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383,5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1 06 01030 10 1000 110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407,6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3069,4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6463,9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2 02 15001 10 0002 150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</w:t>
            </w: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83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2022 год</w:t>
      </w:r>
    </w:p>
    <w:tbl>
      <w:tblPr>
        <w:tblW w:w="986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56"/>
        <w:gridCol w:w="709"/>
        <w:gridCol w:w="567"/>
        <w:gridCol w:w="567"/>
        <w:gridCol w:w="1559"/>
        <w:gridCol w:w="709"/>
        <w:gridCol w:w="994"/>
      </w:tblGrid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судебные издержки и исполнение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автомобильных дорог (ямочный ремонт с асфальтовым покрытием, отсыпка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3568D1" w:rsidRDefault="003568D1" w:rsidP="00A8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2022 год  </w:t>
      </w:r>
    </w:p>
    <w:tbl>
      <w:tblPr>
        <w:tblW w:w="970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1"/>
        <w:gridCol w:w="567"/>
        <w:gridCol w:w="567"/>
        <w:gridCol w:w="1701"/>
        <w:gridCol w:w="709"/>
        <w:gridCol w:w="976"/>
      </w:tblGrid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064100" w:rsidRDefault="00064100" w:rsidP="00A85269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68D1" w:rsidRDefault="00E9319D" w:rsidP="00E9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575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457"/>
        <w:gridCol w:w="1417"/>
        <w:gridCol w:w="709"/>
        <w:gridCol w:w="992"/>
      </w:tblGrid>
      <w:tr w:rsidR="00E9319D" w:rsidRPr="00E9319D" w:rsidTr="00C03F42">
        <w:trPr>
          <w:trHeight w:val="517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894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 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на ремонт и очистку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6802,6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муниципального района Саратовской области на 2022-2024 годы»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«Инвентаризация и паспортизация дорог, инвентаризация и изготовление технической документации дорог местного значения на территории Новоселовского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«Паспортизация дорог, инвентаризация и изготовление технической документации дорог местного значения»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«Паспортизация дорог, инвентаризация и  изготовление технической документации дорог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,работ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 работ 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«Ремонт в рамках содержания 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12497,4</w:t>
            </w:r>
          </w:p>
        </w:tc>
      </w:tr>
    </w:tbl>
    <w:p w:rsidR="003568D1" w:rsidRDefault="003568D1" w:rsidP="00E9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568D1" w:rsidRPr="00C03F42" w:rsidRDefault="00C03F42" w:rsidP="00C0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 муниципального образования за 2022 год по кодам классификации источников финансирования дефицита местного бюджета</w:t>
      </w:r>
    </w:p>
    <w:tbl>
      <w:tblPr>
        <w:tblW w:w="99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77"/>
        <w:gridCol w:w="5954"/>
        <w:gridCol w:w="1038"/>
      </w:tblGrid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 xml:space="preserve">  12497,4</w:t>
            </w:r>
          </w:p>
        </w:tc>
      </w:tr>
    </w:tbl>
    <w:p w:rsidR="003568D1" w:rsidRDefault="003568D1" w:rsidP="00C0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2022 год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883"/>
        <w:gridCol w:w="1204"/>
      </w:tblGrid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</w:tbl>
    <w:p w:rsidR="003C097F" w:rsidRDefault="003C097F" w:rsidP="00894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D1" w:rsidRDefault="003568D1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2022 года  в сумме 12582,6 тыс. рублей или к плану года 103,6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1000,2   тыс. рублей  или к плану года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1092,8 тыс. рублей  или к плану года 144,2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384,2 тыс. рублей  или к плану года 58,8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409,6   тыс. рублей  или к плану года 97,7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3128,3  тыс. рублей  или к плану года  114,0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103,6 тыс. рублей.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6463,9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101,5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890F23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30,7 тыс.рублей или к плану 100,0%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105,4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697,3 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BE634E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5529,0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2022 года  в сумме  12497,4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3072,2   тыс. рублей,   ТЭР -    65,4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4107,0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100,0 %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553,0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издержки- 2,0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30,1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4,3 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894328" w:rsidRPr="00134655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«Содержание имущества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>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</w:r>
      <w:r>
        <w:rPr>
          <w:rFonts w:ascii="Times New Roman" w:hAnsi="Times New Roman" w:cs="Times New Roman"/>
          <w:sz w:val="28"/>
          <w:szCs w:val="28"/>
        </w:rPr>
        <w:t xml:space="preserve"> - 100,0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105,4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7125,5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894328" w:rsidRPr="008A38B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8B9">
        <w:t xml:space="preserve"> </w:t>
      </w:r>
      <w:r w:rsidRPr="008A38B9">
        <w:rPr>
          <w:rFonts w:ascii="Times New Roman" w:hAnsi="Times New Roman" w:cs="Times New Roman"/>
          <w:sz w:val="28"/>
          <w:szCs w:val="28"/>
        </w:rPr>
        <w:t>Иные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697,3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- 6404,3,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28" w:rsidRPr="00803B77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77">
        <w:rPr>
          <w:rFonts w:ascii="Times New Roman" w:hAnsi="Times New Roman" w:cs="Times New Roman"/>
          <w:sz w:val="28"/>
          <w:szCs w:val="28"/>
        </w:rPr>
        <w:t>- 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- 23,9 тыс.рублей.</w:t>
      </w:r>
    </w:p>
    <w:p w:rsidR="00894328" w:rsidRDefault="00894328" w:rsidP="00894328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610,6 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398,6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2022 год» -   274,4  тыс. рублей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 205,7 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-35,7 тыс.рублей</w:t>
      </w:r>
    </w:p>
    <w:p w:rsidR="00894328" w:rsidRDefault="00894328" w:rsidP="008943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33,0 тыс. рублей</w:t>
      </w:r>
    </w:p>
    <w:p w:rsidR="00894328" w:rsidRPr="00FB356E" w:rsidRDefault="00894328" w:rsidP="00894328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28" w:rsidRDefault="00894328" w:rsidP="008943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548,9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89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B3" w:rsidRDefault="00B42DB3" w:rsidP="00326A7D">
      <w:pPr>
        <w:spacing w:after="0" w:line="240" w:lineRule="auto"/>
      </w:pPr>
      <w:r>
        <w:separator/>
      </w:r>
    </w:p>
  </w:endnote>
  <w:endnote w:type="continuationSeparator" w:id="1">
    <w:p w:rsidR="00B42DB3" w:rsidRDefault="00B42DB3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E9319D" w:rsidRDefault="00307AF4">
        <w:pPr>
          <w:pStyle w:val="a8"/>
          <w:jc w:val="right"/>
        </w:pPr>
        <w:fldSimple w:instr=" PAGE   \* MERGEFORMAT ">
          <w:r w:rsidR="00AE73F9">
            <w:rPr>
              <w:noProof/>
            </w:rPr>
            <w:t>1</w:t>
          </w:r>
        </w:fldSimple>
      </w:p>
    </w:sdtContent>
  </w:sdt>
  <w:p w:rsidR="00E9319D" w:rsidRDefault="00E93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B3" w:rsidRDefault="00B42DB3" w:rsidP="00326A7D">
      <w:pPr>
        <w:spacing w:after="0" w:line="240" w:lineRule="auto"/>
      </w:pPr>
      <w:r>
        <w:separator/>
      </w:r>
    </w:p>
  </w:footnote>
  <w:footnote w:type="continuationSeparator" w:id="1">
    <w:p w:rsidR="00B42DB3" w:rsidRDefault="00B42DB3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307AF4"/>
    <w:rsid w:val="00326A7D"/>
    <w:rsid w:val="0033490F"/>
    <w:rsid w:val="003568D1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535A9B"/>
    <w:rsid w:val="00553106"/>
    <w:rsid w:val="005C2430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831728"/>
    <w:rsid w:val="00894328"/>
    <w:rsid w:val="00906990"/>
    <w:rsid w:val="00957326"/>
    <w:rsid w:val="009E0125"/>
    <w:rsid w:val="00A51B52"/>
    <w:rsid w:val="00A75F48"/>
    <w:rsid w:val="00A85269"/>
    <w:rsid w:val="00AC6715"/>
    <w:rsid w:val="00AE73F9"/>
    <w:rsid w:val="00B04042"/>
    <w:rsid w:val="00B42DB3"/>
    <w:rsid w:val="00BA71D2"/>
    <w:rsid w:val="00BF2D97"/>
    <w:rsid w:val="00C03F42"/>
    <w:rsid w:val="00CA4520"/>
    <w:rsid w:val="00CD72F6"/>
    <w:rsid w:val="00D463CC"/>
    <w:rsid w:val="00D92530"/>
    <w:rsid w:val="00DA4D5A"/>
    <w:rsid w:val="00DB1E2E"/>
    <w:rsid w:val="00E0277E"/>
    <w:rsid w:val="00E1550C"/>
    <w:rsid w:val="00E26D59"/>
    <w:rsid w:val="00E9319D"/>
    <w:rsid w:val="00F5041F"/>
    <w:rsid w:val="00F82269"/>
    <w:rsid w:val="00FA4062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7987</Words>
  <Characters>45532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24</cp:revision>
  <cp:lastPrinted>2023-03-23T12:10:00Z</cp:lastPrinted>
  <dcterms:created xsi:type="dcterms:W3CDTF">2019-05-16T05:51:00Z</dcterms:created>
  <dcterms:modified xsi:type="dcterms:W3CDTF">2023-03-23T12:11:00Z</dcterms:modified>
</cp:coreProperties>
</file>