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DA68E7">
        <w:rPr>
          <w:rFonts w:ascii="Times New Roman" w:hAnsi="Times New Roman"/>
          <w:b/>
          <w:sz w:val="28"/>
          <w:szCs w:val="28"/>
        </w:rPr>
        <w:t>24.10</w:t>
      </w:r>
      <w:r w:rsidR="009D7E1D">
        <w:rPr>
          <w:rFonts w:ascii="Times New Roman" w:hAnsi="Times New Roman"/>
          <w:b/>
          <w:sz w:val="28"/>
          <w:szCs w:val="28"/>
        </w:rPr>
        <w:t>.2023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E1675">
        <w:rPr>
          <w:rFonts w:ascii="Times New Roman" w:hAnsi="Times New Roman"/>
          <w:b/>
          <w:sz w:val="28"/>
          <w:szCs w:val="28"/>
        </w:rPr>
        <w:t xml:space="preserve"> </w:t>
      </w:r>
      <w:r w:rsidR="00DA68E7">
        <w:rPr>
          <w:rFonts w:ascii="Times New Roman" w:hAnsi="Times New Roman"/>
          <w:b/>
          <w:sz w:val="28"/>
          <w:szCs w:val="28"/>
        </w:rPr>
        <w:t>38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A68E7">
              <w:rPr>
                <w:rFonts w:ascii="Times New Roman" w:hAnsi="Times New Roman" w:cs="Times New Roman"/>
                <w:b/>
                <w:sz w:val="28"/>
                <w:szCs w:val="28"/>
              </w:rPr>
              <w:t>за 3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7E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A68E7">
        <w:rPr>
          <w:rFonts w:ascii="Times New Roman" w:hAnsi="Times New Roman" w:cs="Times New Roman"/>
          <w:sz w:val="28"/>
          <w:szCs w:val="28"/>
        </w:rPr>
        <w:t>о образования за 3</w:t>
      </w:r>
      <w:r w:rsidR="009D7E1D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DA68E7">
        <w:rPr>
          <w:rFonts w:ascii="Times New Roman" w:hAnsi="Times New Roman" w:cs="Times New Roman"/>
          <w:sz w:val="28"/>
          <w:szCs w:val="28"/>
        </w:rPr>
        <w:t xml:space="preserve">9040,6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DA68E7">
        <w:rPr>
          <w:rFonts w:ascii="Times New Roman" w:hAnsi="Times New Roman" w:cs="Times New Roman"/>
          <w:sz w:val="28"/>
          <w:szCs w:val="28"/>
        </w:rPr>
        <w:t xml:space="preserve">9297,1 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DA68E7">
        <w:rPr>
          <w:rFonts w:ascii="Times New Roman" w:hAnsi="Times New Roman" w:cs="Times New Roman"/>
          <w:sz w:val="28"/>
          <w:szCs w:val="28"/>
        </w:rPr>
        <w:t>о образования за 3</w:t>
      </w:r>
      <w:r w:rsidR="009D7E1D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DA68E7">
        <w:rPr>
          <w:rFonts w:ascii="Times New Roman" w:hAnsi="Times New Roman" w:cs="Times New Roman"/>
          <w:sz w:val="24"/>
          <w:szCs w:val="24"/>
        </w:rPr>
        <w:t>24.10</w:t>
      </w:r>
      <w:r w:rsidR="00591BC6">
        <w:rPr>
          <w:rFonts w:ascii="Times New Roman" w:hAnsi="Times New Roman" w:cs="Times New Roman"/>
          <w:sz w:val="24"/>
          <w:szCs w:val="24"/>
        </w:rPr>
        <w:t>.2023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DA68E7">
        <w:rPr>
          <w:rFonts w:ascii="Times New Roman" w:hAnsi="Times New Roman" w:cs="Times New Roman"/>
          <w:sz w:val="24"/>
          <w:szCs w:val="24"/>
        </w:rPr>
        <w:t xml:space="preserve"> №38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DA68E7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9D7E1D">
        <w:rPr>
          <w:rFonts w:ascii="Times New Roman" w:hAnsi="Times New Roman" w:cs="Times New Roman"/>
          <w:b/>
          <w:sz w:val="28"/>
          <w:szCs w:val="28"/>
        </w:rPr>
        <w:t xml:space="preserve"> квартал  2023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236"/>
        <w:gridCol w:w="1235"/>
        <w:gridCol w:w="818"/>
        <w:gridCol w:w="1290"/>
        <w:gridCol w:w="871"/>
        <w:gridCol w:w="957"/>
        <w:gridCol w:w="992"/>
        <w:gridCol w:w="1560"/>
        <w:gridCol w:w="1018"/>
      </w:tblGrid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hideMark/>
          </w:tcPr>
          <w:p w:rsidR="00014367" w:rsidRPr="00014367" w:rsidRDefault="005E219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 2023 г.    тыс.</w:t>
            </w:r>
            <w:r w:rsidR="00014367"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560" w:type="dxa"/>
            <w:hideMark/>
          </w:tcPr>
          <w:p w:rsidR="005E219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исполнение на 01.10.2023 г.</w:t>
            </w:r>
          </w:p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18" w:type="dxa"/>
            <w:hideMark/>
          </w:tcPr>
          <w:p w:rsidR="00014367" w:rsidRPr="00014367" w:rsidRDefault="00014367" w:rsidP="005E2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 к плану года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бюджета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6781,80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3412,60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1019,40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857,20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1019,40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857,20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979,10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824,50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883,90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1497,60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169,4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883,90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1497,60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3899,40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233,30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145,90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3384,40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87,40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5696,90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5626,80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98,8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5696,90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5626,80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136,70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105,40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5445,00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5445,00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</w:t>
            </w:r>
            <w:r w:rsidRPr="0001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000 2 02 35000 00 0000 150</w:t>
            </w:r>
          </w:p>
        </w:tc>
        <w:tc>
          <w:tcPr>
            <w:tcW w:w="992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  <w:tc>
          <w:tcPr>
            <w:tcW w:w="1560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76,40</w:t>
            </w:r>
          </w:p>
        </w:tc>
        <w:tc>
          <w:tcPr>
            <w:tcW w:w="1018" w:type="dxa"/>
            <w:noWrap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12479,9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9040,6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72,4</w:t>
            </w:r>
          </w:p>
        </w:tc>
      </w:tr>
      <w:tr w:rsidR="00014367" w:rsidRPr="0090376D" w:rsidTr="005E2197">
        <w:trPr>
          <w:trHeight w:val="20"/>
        </w:trPr>
        <w:tc>
          <w:tcPr>
            <w:tcW w:w="1236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dxa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000 0100 0000000000 000 000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4566,5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2823,7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000 0104 0000000000 000 000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4043,9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2433,7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000 0106 0000000000 000 000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000 0107 0000000000 000 000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000 0111 0000000000 000 000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000 0113 0000000000 000 000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229,6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000 0200 0000000000 000 000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115,2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76,4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000 0203 0000000000 000 000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000 0003 0000000000 000 000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000 0310 0000000000 000 000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000 0400 0000000000 000 000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6655,6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5811,1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87,3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000 0409 0000000000 000 000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6641,6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5799,1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8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000 0412 0000000000 000 000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000 0500 0000000000 000  000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953,5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555,9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58,3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000 0503 0000000000 000  000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953,5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000 1000 0000000000 000 000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522,1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000 1001 0000000000 000 000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522,1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367" w:rsidRPr="0090376D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000 1100 0000000000 000 000</w:t>
            </w:r>
          </w:p>
        </w:tc>
        <w:tc>
          <w:tcPr>
            <w:tcW w:w="992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560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118" w:type="dxa"/>
            <w:gridSpan w:val="3"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000 1102 0000000000 000 000</w:t>
            </w:r>
          </w:p>
        </w:tc>
        <w:tc>
          <w:tcPr>
            <w:tcW w:w="992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60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18" w:type="dxa"/>
            <w:hideMark/>
          </w:tcPr>
          <w:p w:rsidR="00014367" w:rsidRPr="00014367" w:rsidRDefault="00014367" w:rsidP="00903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noWrap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12922,0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9297,1</w:t>
            </w:r>
          </w:p>
        </w:tc>
        <w:tc>
          <w:tcPr>
            <w:tcW w:w="1018" w:type="dxa"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-442,1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-256,5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367" w:rsidRPr="00014367" w:rsidTr="005E2197">
        <w:trPr>
          <w:trHeight w:val="20"/>
        </w:trPr>
        <w:tc>
          <w:tcPr>
            <w:tcW w:w="3289" w:type="dxa"/>
            <w:gridSpan w:val="3"/>
            <w:noWrap/>
            <w:hideMark/>
          </w:tcPr>
          <w:p w:rsidR="00014367" w:rsidRPr="00014367" w:rsidRDefault="00014367" w:rsidP="0001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3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hideMark/>
          </w:tcPr>
          <w:p w:rsidR="00014367" w:rsidRPr="0090376D" w:rsidRDefault="00014367" w:rsidP="00014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442,1</w:t>
            </w:r>
          </w:p>
        </w:tc>
        <w:tc>
          <w:tcPr>
            <w:tcW w:w="1560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D">
              <w:rPr>
                <w:rFonts w:ascii="Times New Roman" w:hAnsi="Times New Roman" w:cs="Times New Roman"/>
                <w:b/>
                <w:sz w:val="24"/>
                <w:szCs w:val="24"/>
              </w:rPr>
              <w:t>256,5</w:t>
            </w:r>
          </w:p>
        </w:tc>
        <w:tc>
          <w:tcPr>
            <w:tcW w:w="1018" w:type="dxa"/>
            <w:noWrap/>
            <w:hideMark/>
          </w:tcPr>
          <w:p w:rsidR="00014367" w:rsidRPr="0090376D" w:rsidRDefault="00014367" w:rsidP="009037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3 квартал 2023 года  в сумме 9040,6 тыс. рублей или к плану года  72,4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857,2   тыс. рублей  или к плану года  84,1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824,5 тыс. рублей  или к плану года  84,2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1497,6  тыс. рублей  или к плану года   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Pr="003B7339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налог на имущество физических лиц 145,9 тыс. рублей  или к плану года   28,3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87,4  тыс. рублей  или к плану года  2,6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1,2 тыс. рублей  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5626,8  тыс. рублей или к плану года  98,8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78,5   тыс. рублей или к плану года  78,2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26,9    тыс. рублей или к плану года   74,1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76,4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66,3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6F57">
        <w:rPr>
          <w:rFonts w:ascii="Times New Roman" w:hAnsi="Times New Roman" w:cs="Times New Roman"/>
          <w:sz w:val="28"/>
          <w:szCs w:val="28"/>
        </w:rPr>
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</w:t>
      </w:r>
      <w:r>
        <w:rPr>
          <w:rFonts w:ascii="Times New Roman" w:hAnsi="Times New Roman" w:cs="Times New Roman"/>
          <w:sz w:val="28"/>
          <w:szCs w:val="28"/>
        </w:rPr>
        <w:t xml:space="preserve">  в  сумме  5445,0 тыс. рублей , или к плану 100,0%.</w:t>
      </w:r>
    </w:p>
    <w:p w:rsidR="00DA68E7" w:rsidRPr="003B7339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3 квартал 2023 года  в сумме  9297,1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71,9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1895,7  тыс. рублей,   ТЭР -   44,0   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2823,7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61,8 %  в т.ч.: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455,4  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38,5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0807">
        <w:rPr>
          <w:rFonts w:ascii="Times New Roman" w:hAnsi="Times New Roman" w:cs="Times New Roman"/>
          <w:sz w:val="28"/>
          <w:szCs w:val="28"/>
        </w:rPr>
        <w:t>Обеспечение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 xml:space="preserve"> в сумме 213,1 тыс.рублей.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157,5 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4,5    тыс. рублей.</w:t>
      </w:r>
    </w:p>
    <w:p w:rsidR="00DA68E7" w:rsidRPr="003B6ADA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D6A0E">
        <w:rPr>
          <w:rFonts w:ascii="Times New Roman" w:hAnsi="Times New Roman" w:cs="Times New Roman"/>
          <w:sz w:val="28"/>
          <w:szCs w:val="28"/>
        </w:rPr>
        <w:t xml:space="preserve">Муниципальная программа "Борьба с геморрагической лихорадкой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ED6A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– 15,0</w:t>
      </w:r>
      <w:r w:rsidRPr="00ED6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76,4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66,3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A68E7" w:rsidRDefault="00DA68E7" w:rsidP="005E2197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5811,1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87,3%  в т.ч.:</w:t>
      </w:r>
    </w:p>
    <w:p w:rsidR="00DA68E7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2022-2024 годы» -5799,1 тыс.рублей. </w:t>
      </w:r>
    </w:p>
    <w:p w:rsidR="00DA68E7" w:rsidRPr="003134D6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-</w:t>
      </w:r>
      <w:r w:rsidRPr="003134D6">
        <w:rPr>
          <w:rFonts w:ascii="Times New Roman" w:hAnsi="Times New Roman" w:cs="Times New Roman"/>
          <w:sz w:val="28"/>
          <w:szCs w:val="28"/>
        </w:rPr>
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</w:r>
      <w:r w:rsidRPr="00313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- 12,0 тыс.рублей.</w:t>
      </w:r>
    </w:p>
    <w:p w:rsidR="00DA68E7" w:rsidRDefault="00DA68E7" w:rsidP="005E2197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555,9   тыс. рублей  или к плану года  58,3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DA68E7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174,8   тыс. рублей.</w:t>
      </w:r>
    </w:p>
    <w:p w:rsidR="00DA68E7" w:rsidRPr="006C499A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- погашение просроченной кредиторской задолженности – 60,0  тыс. рублей.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2023  год» -  319,6  тыс. рублей в т.ч.: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-благоустройство территории –   217,4  тыс. рублей;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развитие сетей уличного освещения – 82,2 тыс. рублей;</w:t>
      </w:r>
    </w:p>
    <w:p w:rsidR="00DA68E7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развитие сетей водоснабжения – 20,0 тыс. рублей.</w:t>
      </w:r>
    </w:p>
    <w:p w:rsidR="00DA68E7" w:rsidRPr="0083304A" w:rsidRDefault="00DA68E7" w:rsidP="005E21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-Муниципальная программа «Развитие системы водоснабжения Новоселовского  муниципального образования на 2023 год »-1,5 тыс.руб.</w:t>
      </w:r>
    </w:p>
    <w:p w:rsidR="00DA68E7" w:rsidRDefault="00DA68E7" w:rsidP="005E2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8E7" w:rsidRPr="00C00EC8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30,0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90,9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68E7" w:rsidRPr="008B5E53" w:rsidRDefault="00DA68E7" w:rsidP="005E21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Новоселовском муниципальном образовании на 2023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30,0  тыс. рублей».</w:t>
      </w:r>
    </w:p>
    <w:p w:rsidR="00591BC6" w:rsidRPr="00A14943" w:rsidRDefault="00591BC6" w:rsidP="005E21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1BC6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3B0" w:rsidRDefault="004063B0" w:rsidP="00FE66BC">
      <w:pPr>
        <w:spacing w:after="0" w:line="240" w:lineRule="auto"/>
      </w:pPr>
      <w:r>
        <w:separator/>
      </w:r>
    </w:p>
  </w:endnote>
  <w:endnote w:type="continuationSeparator" w:id="1">
    <w:p w:rsidR="004063B0" w:rsidRDefault="004063B0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DB50ED">
        <w:pPr>
          <w:pStyle w:val="a8"/>
          <w:jc w:val="right"/>
        </w:pPr>
        <w:fldSimple w:instr=" PAGE   \* MERGEFORMAT ">
          <w:r w:rsidR="005E2197">
            <w:rPr>
              <w:noProof/>
            </w:rPr>
            <w:t>2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3B0" w:rsidRDefault="004063B0" w:rsidP="00FE66BC">
      <w:pPr>
        <w:spacing w:after="0" w:line="240" w:lineRule="auto"/>
      </w:pPr>
      <w:r>
        <w:separator/>
      </w:r>
    </w:p>
  </w:footnote>
  <w:footnote w:type="continuationSeparator" w:id="1">
    <w:p w:rsidR="004063B0" w:rsidRDefault="004063B0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14367"/>
    <w:rsid w:val="00077070"/>
    <w:rsid w:val="000957DB"/>
    <w:rsid w:val="000F0997"/>
    <w:rsid w:val="00116DFF"/>
    <w:rsid w:val="00186179"/>
    <w:rsid w:val="001D3D74"/>
    <w:rsid w:val="002100A9"/>
    <w:rsid w:val="00227A6A"/>
    <w:rsid w:val="00270555"/>
    <w:rsid w:val="0027294A"/>
    <w:rsid w:val="00332E98"/>
    <w:rsid w:val="00390C00"/>
    <w:rsid w:val="003C3EC1"/>
    <w:rsid w:val="003E6753"/>
    <w:rsid w:val="003F1DAE"/>
    <w:rsid w:val="004063B0"/>
    <w:rsid w:val="00436FE6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E2197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255FE"/>
    <w:rsid w:val="00842DE6"/>
    <w:rsid w:val="008A22B6"/>
    <w:rsid w:val="008B7737"/>
    <w:rsid w:val="0090376D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CE1675"/>
    <w:rsid w:val="00D46EDA"/>
    <w:rsid w:val="00D56DBA"/>
    <w:rsid w:val="00D80764"/>
    <w:rsid w:val="00D96D5E"/>
    <w:rsid w:val="00DA68E7"/>
    <w:rsid w:val="00DB1B81"/>
    <w:rsid w:val="00DB50ED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9WT/9gazwBiI2TBKffpgmmUM2LtZh4UQ3wmUV85mzOg=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g0ugvvJDUvKfXJrwDlFiTogvH5qj7cJwDdDWwCXXww78eZ35w3vOWXGv93BeBVtB
VGeNac1eYytWSmrjKVEaSA==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G4jANVfryax1B+BdlN6ovkxgXS4=</DigestValue>
      </Reference>
      <Reference URI="/word/endnotes.xml?ContentType=application/vnd.openxmlformats-officedocument.wordprocessingml.endnotes+xml">
        <DigestMethod Algorithm="http://www.w3.org/2000/09/xmldsig#sha1"/>
        <DigestValue>N4rFKFgW7kmK4Iz9Sd1Z+rYFoAI=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y2n1Cm9YxKgBbgRsWYNV9rzx0F0=</DigestValue>
      </Reference>
      <Reference URI="/word/footnotes.xml?ContentType=application/vnd.openxmlformats-officedocument.wordprocessingml.footnotes+xml">
        <DigestMethod Algorithm="http://www.w3.org/2000/09/xmldsig#sha1"/>
        <DigestValue>Rd9d7qHs5AQaXo8yCRCorBAClo0=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JknAA4xbGF7zmGrHYAgL6RLWntg=</DigestValue>
      </Reference>
      <Reference URI="/word/styles.xml?ContentType=application/vnd.openxmlformats-officedocument.wordprocessingml.styles+xml">
        <DigestMethod Algorithm="http://www.w3.org/2000/09/xmldsig#sha1"/>
        <DigestValue>MHR9U3hKdVVI/JYAYOt2YJG5WOY=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LmnrR5hH0XGwdwJwPJLtwi2iEXY=</DigestValue>
      </Reference>
    </Manifest>
    <SignatureProperties>
      <SignatureProperty Id="idSignatureTime" Target="#idPackageSignature">
        <mdssi:SignatureTime>
          <mdssi:Format>YYYY-MM-DDThh:mm:ssTZD</mdssi:Format>
          <mdssi:Value>2023-11-01T05:57:56Z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19A4-3DF9-47CD-B1A0-26BA746E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4294939172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2023-10-31T07:57:00Z</cp:lastPrinted>
  <dcterms:created xsi:type="dcterms:W3CDTF">2013-02-26T12:44:00Z</dcterms:created>
  <dcterms:modified xsi:type="dcterms:W3CDTF">2023-10-31T07:58:00Z</dcterms:modified>
</cp:coreProperties>
</file>