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973" w:rsidRPr="00296973" w:rsidRDefault="00296973" w:rsidP="00296973">
      <w:pPr>
        <w:pStyle w:val="a5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96973" w:rsidRPr="00296973" w:rsidRDefault="00296973" w:rsidP="00296973">
      <w:pPr>
        <w:pStyle w:val="a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96973" w:rsidRPr="00296973" w:rsidRDefault="00296973" w:rsidP="00212D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6973" w:rsidRDefault="00CF1C0F" w:rsidP="00212D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3D2E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 w:rsidR="00880D7C" w:rsidRPr="00F53D2E">
        <w:rPr>
          <w:rFonts w:ascii="Times New Roman" w:hAnsi="Times New Roman" w:cs="Times New Roman"/>
          <w:b/>
          <w:sz w:val="28"/>
          <w:szCs w:val="28"/>
        </w:rPr>
        <w:t>04.10</w:t>
      </w:r>
      <w:r w:rsidR="00296973" w:rsidRPr="00F53D2E">
        <w:rPr>
          <w:rFonts w:ascii="Times New Roman" w:hAnsi="Times New Roman" w:cs="Times New Roman"/>
          <w:b/>
          <w:sz w:val="28"/>
          <w:szCs w:val="28"/>
        </w:rPr>
        <w:t>.20</w:t>
      </w:r>
      <w:r w:rsidR="00857132" w:rsidRPr="00F53D2E">
        <w:rPr>
          <w:rFonts w:ascii="Times New Roman" w:hAnsi="Times New Roman" w:cs="Times New Roman"/>
          <w:b/>
          <w:sz w:val="28"/>
          <w:szCs w:val="28"/>
        </w:rPr>
        <w:t>23</w:t>
      </w:r>
      <w:r w:rsidR="00296973" w:rsidRPr="00F53D2E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6442C0" w:rsidRPr="00F53D2E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2519A9" w:rsidRPr="00F53D2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42C0" w:rsidRPr="00F53D2E">
        <w:rPr>
          <w:rFonts w:ascii="Times New Roman" w:hAnsi="Times New Roman" w:cs="Times New Roman"/>
          <w:b/>
          <w:sz w:val="28"/>
          <w:szCs w:val="28"/>
        </w:rPr>
        <w:t xml:space="preserve">  № </w:t>
      </w:r>
      <w:r w:rsidR="00880D7C" w:rsidRPr="00F53D2E">
        <w:rPr>
          <w:rFonts w:ascii="Times New Roman" w:hAnsi="Times New Roman" w:cs="Times New Roman"/>
          <w:b/>
          <w:sz w:val="28"/>
          <w:szCs w:val="28"/>
        </w:rPr>
        <w:t>31</w:t>
      </w:r>
      <w:r w:rsidR="00296973" w:rsidRPr="00F53D2E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2519A9" w:rsidRPr="00F53D2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6973" w:rsidRPr="00F53D2E">
        <w:rPr>
          <w:rFonts w:ascii="Times New Roman" w:hAnsi="Times New Roman" w:cs="Times New Roman"/>
          <w:b/>
          <w:sz w:val="28"/>
          <w:szCs w:val="28"/>
        </w:rPr>
        <w:t xml:space="preserve">        с.Новоселовка</w:t>
      </w:r>
    </w:p>
    <w:p w:rsidR="002212A4" w:rsidRPr="00296973" w:rsidRDefault="002212A4" w:rsidP="00212D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</w:tblGrid>
      <w:tr w:rsidR="00296973" w:rsidRPr="00296973" w:rsidTr="006344DA">
        <w:trPr>
          <w:trHeight w:val="1091"/>
        </w:trPr>
        <w:tc>
          <w:tcPr>
            <w:tcW w:w="6629" w:type="dxa"/>
          </w:tcPr>
          <w:p w:rsidR="00296973" w:rsidRPr="006344DA" w:rsidRDefault="002212A4" w:rsidP="00880D7C">
            <w:pPr>
              <w:pStyle w:val="1"/>
              <w:tabs>
                <w:tab w:val="left" w:pos="0"/>
              </w:tabs>
              <w:ind w:left="0"/>
              <w:jc w:val="both"/>
              <w:rPr>
                <w:b/>
                <w:szCs w:val="28"/>
              </w:rPr>
            </w:pPr>
            <w:r w:rsidRPr="002212A4">
              <w:rPr>
                <w:b/>
                <w:szCs w:val="28"/>
              </w:rPr>
              <w:t>Об</w:t>
            </w:r>
            <w:r w:rsidR="00880D7C">
              <w:rPr>
                <w:b/>
                <w:szCs w:val="28"/>
              </w:rPr>
              <w:t xml:space="preserve"> </w:t>
            </w:r>
            <w:r w:rsidR="00880D7C" w:rsidRPr="00EA6C3F">
              <w:rPr>
                <w:b/>
                <w:bCs/>
                <w:color w:val="000000"/>
                <w:szCs w:val="28"/>
                <w:lang w:eastAsia="ru-RU"/>
              </w:rPr>
              <w:t xml:space="preserve">утверждении Регламента реализации полномочий администратора доходов бюджета </w:t>
            </w:r>
            <w:r w:rsidR="00880D7C" w:rsidRPr="002948FD">
              <w:rPr>
                <w:b/>
                <w:bCs/>
                <w:szCs w:val="28"/>
              </w:rPr>
              <w:t>Новоселовского</w:t>
            </w:r>
            <w:r w:rsidR="00880D7C">
              <w:rPr>
                <w:b/>
                <w:bCs/>
                <w:color w:val="000000"/>
                <w:szCs w:val="28"/>
                <w:lang w:eastAsia="ru-RU"/>
              </w:rPr>
              <w:t xml:space="preserve"> </w:t>
            </w:r>
            <w:r w:rsidR="00880D7C" w:rsidRPr="00EA6C3F">
              <w:rPr>
                <w:b/>
                <w:bCs/>
                <w:color w:val="000000"/>
                <w:szCs w:val="28"/>
                <w:lang w:eastAsia="ru-RU"/>
              </w:rPr>
              <w:t>муниципального образования по взысканию дебиторской задолженности</w:t>
            </w:r>
            <w:r w:rsidR="00880D7C">
              <w:rPr>
                <w:color w:val="000000"/>
                <w:szCs w:val="28"/>
                <w:lang w:eastAsia="ru-RU"/>
              </w:rPr>
              <w:t xml:space="preserve"> </w:t>
            </w:r>
            <w:r w:rsidR="00880D7C" w:rsidRPr="00EA6C3F">
              <w:rPr>
                <w:b/>
                <w:bCs/>
                <w:color w:val="000000"/>
                <w:szCs w:val="28"/>
                <w:lang w:eastAsia="ru-RU"/>
              </w:rPr>
              <w:t>по платежам в бюджет, пеням и штрафам по ним</w:t>
            </w:r>
            <w:r w:rsidR="00880D7C">
              <w:rPr>
                <w:b/>
                <w:bCs/>
                <w:color w:val="000000"/>
                <w:szCs w:val="28"/>
                <w:lang w:eastAsia="ru-RU"/>
              </w:rPr>
              <w:t xml:space="preserve"> </w:t>
            </w:r>
          </w:p>
        </w:tc>
      </w:tr>
    </w:tbl>
    <w:p w:rsidR="00296973" w:rsidRPr="00296973" w:rsidRDefault="00296973" w:rsidP="00296973">
      <w:pPr>
        <w:rPr>
          <w:rFonts w:ascii="Times New Roman" w:hAnsi="Times New Roman" w:cs="Times New Roman"/>
          <w:b/>
          <w:sz w:val="28"/>
          <w:szCs w:val="28"/>
        </w:rPr>
      </w:pPr>
    </w:p>
    <w:p w:rsidR="00296973" w:rsidRPr="002948FD" w:rsidRDefault="00880D7C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A6C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Федеральными законами от 06 октября 2003 года № 131-ФЗ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EA6C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EA6C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  Бюджетным кодексом Российской Федерации, приказом Министерства финансов Российской Федерации от 18.11.2022 № 172н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EA6C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 утверждении общих требований к регламенту реализации полномочий администратора доходов бюджета по </w:t>
      </w:r>
      <w:r w:rsidRPr="00F97936">
        <w:rPr>
          <w:rFonts w:ascii="Times New Roman" w:eastAsia="Times New Roman" w:hAnsi="Times New Roman"/>
          <w:sz w:val="28"/>
          <w:szCs w:val="28"/>
          <w:lang w:eastAsia="ru-RU"/>
        </w:rPr>
        <w:t>взысканию дебиторской задолженности по платежам в бюджет, пеням и штрафам по ним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2212A4" w:rsidRPr="002948FD">
        <w:rPr>
          <w:rFonts w:ascii="Times New Roman" w:hAnsi="Times New Roman"/>
          <w:sz w:val="28"/>
          <w:szCs w:val="28"/>
        </w:rPr>
        <w:t>,</w:t>
      </w:r>
      <w:r w:rsidR="002948FD" w:rsidRPr="002948FD">
        <w:rPr>
          <w:rFonts w:ascii="Times New Roman" w:hAnsi="Times New Roman"/>
          <w:sz w:val="28"/>
          <w:szCs w:val="28"/>
        </w:rPr>
        <w:t xml:space="preserve"> руководствуясь</w:t>
      </w:r>
      <w:r w:rsidR="002212A4" w:rsidRPr="002948FD">
        <w:rPr>
          <w:rFonts w:ascii="Times New Roman" w:hAnsi="Times New Roman"/>
          <w:sz w:val="28"/>
          <w:szCs w:val="28"/>
        </w:rPr>
        <w:t xml:space="preserve"> Уставом</w:t>
      </w:r>
      <w:r w:rsidR="001666C4" w:rsidRPr="002948FD">
        <w:rPr>
          <w:rFonts w:ascii="Times New Roman" w:hAnsi="Times New Roman"/>
          <w:sz w:val="28"/>
          <w:szCs w:val="28"/>
        </w:rPr>
        <w:t xml:space="preserve"> </w:t>
      </w:r>
      <w:r w:rsidR="002212A4" w:rsidRPr="002948FD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Екатериновского муниципального района Саратовской области, </w:t>
      </w:r>
      <w:r w:rsidR="006344DA" w:rsidRPr="002948FD">
        <w:rPr>
          <w:rFonts w:ascii="Times New Roman" w:hAnsi="Times New Roman"/>
          <w:sz w:val="28"/>
          <w:szCs w:val="28"/>
        </w:rPr>
        <w:t xml:space="preserve">администрация </w:t>
      </w:r>
      <w:r w:rsidR="00296973" w:rsidRPr="002948FD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</w:p>
    <w:p w:rsidR="002212A4" w:rsidRPr="002212A4" w:rsidRDefault="002212A4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96973" w:rsidRPr="00296973" w:rsidRDefault="006344DA" w:rsidP="002212A4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</w:t>
      </w:r>
      <w:r w:rsidR="00296973" w:rsidRPr="00296973">
        <w:rPr>
          <w:rFonts w:ascii="Times New Roman" w:hAnsi="Times New Roman"/>
          <w:b/>
          <w:bCs/>
          <w:sz w:val="28"/>
          <w:szCs w:val="28"/>
        </w:rPr>
        <w:t>:</w:t>
      </w:r>
    </w:p>
    <w:p w:rsidR="001666C4" w:rsidRPr="002212A4" w:rsidRDefault="002212A4" w:rsidP="002212A4">
      <w:pPr>
        <w:pStyle w:val="a5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212A4">
        <w:rPr>
          <w:rFonts w:ascii="Times New Roman" w:hAnsi="Times New Roman"/>
          <w:sz w:val="28"/>
          <w:szCs w:val="28"/>
        </w:rPr>
        <w:t>1.</w:t>
      </w:r>
      <w:r w:rsidR="00880D7C" w:rsidRPr="00880D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80D7C" w:rsidRPr="00EA6C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Регламент реализации полномочий администратора доходов бюджета </w:t>
      </w:r>
      <w:r w:rsidR="00880D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Новоселовского </w:t>
      </w:r>
      <w:r w:rsidR="00880D7C" w:rsidRPr="00EA6C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муниципального образования по взысканию дебиторской задолженности по платежам в бюджет, пеням и штрафам по ним</w:t>
      </w:r>
      <w:r w:rsidR="00F53D2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880D7C" w:rsidRPr="00EA6C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согласно приложению</w:t>
      </w:r>
      <w:r w:rsidR="00880D7C">
        <w:rPr>
          <w:rFonts w:ascii="Times New Roman" w:hAnsi="Times New Roman"/>
          <w:sz w:val="28"/>
          <w:szCs w:val="28"/>
        </w:rPr>
        <w:t xml:space="preserve"> </w:t>
      </w:r>
      <w:r w:rsidR="00BA3871" w:rsidRPr="00BA3871">
        <w:rPr>
          <w:rFonts w:ascii="Times New Roman" w:hAnsi="Times New Roman"/>
          <w:sz w:val="28"/>
          <w:szCs w:val="28"/>
        </w:rPr>
        <w:t>к настоящему постановлению</w:t>
      </w:r>
      <w:r w:rsidR="001666C4" w:rsidRPr="002212A4">
        <w:rPr>
          <w:rFonts w:ascii="Times New Roman" w:hAnsi="Times New Roman"/>
          <w:sz w:val="28"/>
          <w:szCs w:val="28"/>
        </w:rPr>
        <w:t>.</w:t>
      </w:r>
    </w:p>
    <w:p w:rsidR="001666C4" w:rsidRPr="002212A4" w:rsidRDefault="002212A4" w:rsidP="002212A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12A4">
        <w:rPr>
          <w:rFonts w:ascii="Times New Roman" w:hAnsi="Times New Roman" w:cs="Times New Roman"/>
          <w:sz w:val="28"/>
          <w:szCs w:val="28"/>
        </w:rPr>
        <w:t>2.</w:t>
      </w:r>
      <w:r w:rsidR="001666C4" w:rsidRPr="002212A4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 об</w:t>
      </w:r>
      <w:r>
        <w:rPr>
          <w:rFonts w:ascii="Times New Roman" w:hAnsi="Times New Roman" w:cs="Times New Roman"/>
          <w:sz w:val="28"/>
          <w:szCs w:val="28"/>
        </w:rPr>
        <w:t>народ</w:t>
      </w:r>
      <w:r w:rsidR="00BA3871">
        <w:rPr>
          <w:rFonts w:ascii="Times New Roman" w:hAnsi="Times New Roman" w:cs="Times New Roman"/>
          <w:sz w:val="28"/>
          <w:szCs w:val="28"/>
        </w:rPr>
        <w:t>ования</w:t>
      </w:r>
      <w:r w:rsidR="001666C4" w:rsidRPr="002212A4">
        <w:rPr>
          <w:rFonts w:ascii="Times New Roman" w:hAnsi="Times New Roman" w:cs="Times New Roman"/>
          <w:sz w:val="28"/>
          <w:szCs w:val="28"/>
        </w:rPr>
        <w:t xml:space="preserve"> </w:t>
      </w:r>
      <w:r w:rsidRPr="006344DA">
        <w:rPr>
          <w:rFonts w:ascii="Times New Roman" w:hAnsi="Times New Roman" w:cs="Times New Roman"/>
          <w:sz w:val="28"/>
          <w:szCs w:val="28"/>
        </w:rPr>
        <w:t xml:space="preserve">в установленных местах обнародования, а также на официальном сайте в сети </w:t>
      </w:r>
      <w:r w:rsidR="001666C4" w:rsidRPr="002212A4">
        <w:rPr>
          <w:rFonts w:ascii="Times New Roman" w:hAnsi="Times New Roman" w:cs="Times New Roman"/>
          <w:sz w:val="28"/>
          <w:szCs w:val="28"/>
        </w:rPr>
        <w:t>«Интернет».</w:t>
      </w:r>
    </w:p>
    <w:p w:rsidR="00C06DF8" w:rsidRPr="006344DA" w:rsidRDefault="002212A4" w:rsidP="002212A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06DF8">
        <w:rPr>
          <w:rFonts w:ascii="Times New Roman" w:hAnsi="Times New Roman" w:cs="Times New Roman"/>
          <w:sz w:val="28"/>
          <w:szCs w:val="28"/>
        </w:rPr>
        <w:t>.</w:t>
      </w:r>
      <w:r w:rsidR="00C06DF8" w:rsidRPr="006344DA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6344DA" w:rsidRPr="006344DA" w:rsidRDefault="006344DA" w:rsidP="006344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6973" w:rsidRPr="00296973" w:rsidRDefault="00880D7C" w:rsidP="00296973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 главы</w:t>
      </w:r>
      <w:r w:rsidR="00296973" w:rsidRPr="00296973">
        <w:rPr>
          <w:rFonts w:ascii="Times New Roman" w:hAnsi="Times New Roman"/>
          <w:b/>
          <w:sz w:val="28"/>
          <w:szCs w:val="28"/>
        </w:rPr>
        <w:t xml:space="preserve"> администрации Новоселовского </w:t>
      </w:r>
    </w:p>
    <w:p w:rsidR="00296973" w:rsidRDefault="00296973" w:rsidP="00FC569E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2D72" w:rsidRDefault="00212D72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12A4" w:rsidRDefault="002212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3871" w:rsidRDefault="00BA3871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3871" w:rsidRDefault="00BA3871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A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6344DA" w:rsidRPr="003348C5" w:rsidRDefault="00B333A4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Новоселовского </w:t>
      </w:r>
      <w:r w:rsidRPr="003348C5">
        <w:rPr>
          <w:rFonts w:ascii="Times New Roman" w:hAnsi="Times New Roman" w:cs="Times New Roman"/>
          <w:sz w:val="24"/>
          <w:szCs w:val="24"/>
        </w:rPr>
        <w:t>МО Екатериновского МР</w:t>
      </w:r>
      <w:r w:rsidR="006344DA" w:rsidRPr="003348C5">
        <w:rPr>
          <w:rFonts w:ascii="Times New Roman" w:hAnsi="Times New Roman" w:cs="Times New Roman"/>
          <w:sz w:val="24"/>
          <w:szCs w:val="24"/>
        </w:rPr>
        <w:t xml:space="preserve"> </w:t>
      </w:r>
      <w:r w:rsidRPr="003348C5"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6344DA" w:rsidRPr="00B333A4" w:rsidRDefault="006344DA" w:rsidP="00B333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48C5">
        <w:rPr>
          <w:rFonts w:ascii="Times New Roman" w:hAnsi="Times New Roman" w:cs="Times New Roman"/>
          <w:sz w:val="24"/>
          <w:szCs w:val="24"/>
        </w:rPr>
        <w:t xml:space="preserve">от </w:t>
      </w:r>
      <w:r w:rsidR="00880D7C">
        <w:rPr>
          <w:rFonts w:ascii="Times New Roman" w:hAnsi="Times New Roman" w:cs="Times New Roman"/>
          <w:sz w:val="24"/>
          <w:szCs w:val="24"/>
        </w:rPr>
        <w:t>04.10</w:t>
      </w:r>
      <w:r w:rsidR="00164222" w:rsidRPr="003348C5">
        <w:rPr>
          <w:rFonts w:ascii="Times New Roman" w:hAnsi="Times New Roman" w:cs="Times New Roman"/>
          <w:sz w:val="24"/>
          <w:szCs w:val="24"/>
        </w:rPr>
        <w:t>.2023</w:t>
      </w:r>
      <w:r w:rsidR="00B333A4" w:rsidRPr="003348C5">
        <w:rPr>
          <w:rFonts w:ascii="Times New Roman" w:hAnsi="Times New Roman" w:cs="Times New Roman"/>
          <w:sz w:val="24"/>
          <w:szCs w:val="24"/>
        </w:rPr>
        <w:t>г.</w:t>
      </w:r>
      <w:r w:rsidR="00BA3871">
        <w:rPr>
          <w:rFonts w:ascii="Times New Roman" w:hAnsi="Times New Roman" w:cs="Times New Roman"/>
          <w:sz w:val="24"/>
          <w:szCs w:val="24"/>
        </w:rPr>
        <w:t xml:space="preserve"> №</w:t>
      </w:r>
      <w:r w:rsidR="00880D7C">
        <w:rPr>
          <w:rFonts w:ascii="Times New Roman" w:hAnsi="Times New Roman" w:cs="Times New Roman"/>
          <w:sz w:val="24"/>
          <w:szCs w:val="24"/>
        </w:rPr>
        <w:t>31</w:t>
      </w:r>
    </w:p>
    <w:p w:rsidR="00F53D2E" w:rsidRDefault="00F53D2E" w:rsidP="00880D7C">
      <w:pPr>
        <w:spacing w:after="0" w:line="240" w:lineRule="auto"/>
        <w:ind w:firstLine="6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80D7C" w:rsidRPr="00520803" w:rsidRDefault="00880D7C" w:rsidP="00880D7C">
      <w:pPr>
        <w:spacing w:after="0" w:line="240" w:lineRule="auto"/>
        <w:ind w:firstLine="6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08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Регламент</w:t>
      </w:r>
    </w:p>
    <w:p w:rsidR="00880D7C" w:rsidRPr="00520803" w:rsidRDefault="00880D7C" w:rsidP="00880D7C">
      <w:pPr>
        <w:spacing w:after="0" w:line="240" w:lineRule="auto"/>
        <w:ind w:firstLine="6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08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реализации полномочий администратора доходов</w:t>
      </w:r>
    </w:p>
    <w:p w:rsidR="00880D7C" w:rsidRPr="00520803" w:rsidRDefault="00880D7C" w:rsidP="00880D7C">
      <w:pPr>
        <w:spacing w:after="0" w:line="240" w:lineRule="auto"/>
        <w:ind w:firstLine="65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08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бюджета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Новоселовского</w:t>
      </w:r>
      <w:r w:rsidRPr="005208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по взысканию дебиторской задолженности по платежам в бюджет, пеням и штрафам по ним</w:t>
      </w:r>
    </w:p>
    <w:p w:rsidR="00880D7C" w:rsidRPr="00520803" w:rsidRDefault="00880D7C" w:rsidP="00880D7C">
      <w:pPr>
        <w:spacing w:after="0" w:line="240" w:lineRule="atLeast"/>
        <w:ind w:left="432" w:hanging="43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08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880D7C" w:rsidRPr="00520803" w:rsidRDefault="00880D7C" w:rsidP="00880D7C">
      <w:pPr>
        <w:pStyle w:val="aa"/>
        <w:numPr>
          <w:ilvl w:val="0"/>
          <w:numId w:val="6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08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880D7C" w:rsidRPr="00EA6C3F" w:rsidRDefault="00880D7C" w:rsidP="00880D7C">
      <w:pPr>
        <w:spacing w:after="0" w:line="360" w:lineRule="atLeast"/>
        <w:ind w:firstLine="6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Настоящий Регламент устанавливает общие требования к  реализации полномочий администратора доходов бюджета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Новоселовского </w:t>
      </w:r>
      <w:r w:rsidRPr="00EA6C3F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по взысканию дебиторской задолженности по платежам в бюджет, пеням и штрафам по ним, являющимся источниками формирования доходов бюджета, за исключением платежей, предусмотренных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- Порядок, дебиторская задолженность по доходам).</w:t>
      </w:r>
    </w:p>
    <w:p w:rsidR="00880D7C" w:rsidRPr="00EA6C3F" w:rsidRDefault="00880D7C" w:rsidP="00880D7C">
      <w:pPr>
        <w:spacing w:after="0" w:line="240" w:lineRule="auto"/>
        <w:ind w:firstLine="6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3F">
        <w:rPr>
          <w:rFonts w:ascii="Times New Roman" w:eastAsia="Times New Roman" w:hAnsi="Times New Roman" w:cs="Times New Roman"/>
          <w:color w:val="000000"/>
          <w:sz w:val="28"/>
          <w:szCs w:val="28"/>
        </w:rPr>
        <w:t>2. В целях настоящего Порядка используются следующие основные понятия:</w:t>
      </w:r>
    </w:p>
    <w:p w:rsidR="00880D7C" w:rsidRPr="00EA6C3F" w:rsidRDefault="00880D7C" w:rsidP="00880D7C">
      <w:pPr>
        <w:spacing w:after="0" w:line="240" w:lineRule="auto"/>
        <w:ind w:firstLine="6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3F">
        <w:rPr>
          <w:rFonts w:ascii="Times New Roman" w:eastAsia="Times New Roman" w:hAnsi="Times New Roman" w:cs="Times New Roman"/>
          <w:color w:val="000000"/>
          <w:sz w:val="28"/>
          <w:szCs w:val="28"/>
        </w:rPr>
        <w:t>1) деятельность по взысканию просроченной задолженности (взыскание) - юридические и фактические действия, совершаемые администратор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A6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доходов, и направленные на погашение должником просроченной дебиторской задолженности;</w:t>
      </w:r>
    </w:p>
    <w:p w:rsidR="00880D7C" w:rsidRPr="00EA6C3F" w:rsidRDefault="00880D7C" w:rsidP="00880D7C">
      <w:pPr>
        <w:spacing w:after="0" w:line="240" w:lineRule="auto"/>
        <w:ind w:firstLine="6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3F">
        <w:rPr>
          <w:rFonts w:ascii="Times New Roman" w:eastAsia="Times New Roman" w:hAnsi="Times New Roman" w:cs="Times New Roman"/>
          <w:color w:val="000000"/>
          <w:sz w:val="28"/>
          <w:szCs w:val="28"/>
        </w:rPr>
        <w:t>2) 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(соглашением) и (или) законом, иным нормативным правовым актом.</w:t>
      </w:r>
    </w:p>
    <w:p w:rsidR="00880D7C" w:rsidRPr="00EA6C3F" w:rsidRDefault="00880D7C" w:rsidP="00880D7C">
      <w:pPr>
        <w:spacing w:after="0" w:line="240" w:lineRule="auto"/>
        <w:ind w:firstLine="6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3F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Должником также является поручитель, залогодатель, иное лицо, обязанное в силу закона или договора субсидиарно или солидарно с должником исполнить его обязательство перед кредитором, если иное прямо не предусмотрено Гражданским кодексом Российской Федерации;</w:t>
      </w:r>
    </w:p>
    <w:p w:rsidR="00880D7C" w:rsidRPr="00EA6C3F" w:rsidRDefault="00880D7C" w:rsidP="00880D7C">
      <w:pPr>
        <w:spacing w:after="0" w:line="240" w:lineRule="auto"/>
        <w:ind w:firstLine="6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3F">
        <w:rPr>
          <w:rFonts w:ascii="Times New Roman" w:eastAsia="Times New Roman" w:hAnsi="Times New Roman" w:cs="Times New Roman"/>
          <w:color w:val="000000"/>
          <w:sz w:val="28"/>
          <w:szCs w:val="28"/>
        </w:rPr>
        <w:t>3) просроченная дебиторская задолженность - суммарный объем не исполненных должником в установленный срок денежных обязательств;</w:t>
      </w:r>
    </w:p>
    <w:p w:rsidR="00880D7C" w:rsidRPr="00EA6C3F" w:rsidRDefault="00880D7C" w:rsidP="00880D7C">
      <w:pPr>
        <w:spacing w:after="0" w:line="240" w:lineRule="auto"/>
        <w:ind w:firstLine="6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3F">
        <w:rPr>
          <w:rFonts w:ascii="Times New Roman" w:eastAsia="Times New Roman" w:hAnsi="Times New Roman" w:cs="Times New Roman"/>
          <w:color w:val="000000"/>
          <w:sz w:val="28"/>
          <w:szCs w:val="28"/>
        </w:rPr>
        <w:t>4) ответственное лицо (ответственный) - лицо, назначаемое администратором доходов для совершения определенной операции.</w:t>
      </w:r>
    </w:p>
    <w:p w:rsidR="00880D7C" w:rsidRPr="00EA6C3F" w:rsidRDefault="00880D7C" w:rsidP="00880D7C">
      <w:pPr>
        <w:spacing w:after="0" w:line="240" w:lineRule="auto"/>
        <w:ind w:firstLine="6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3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80D7C" w:rsidRPr="00520803" w:rsidRDefault="00880D7C" w:rsidP="00880D7C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08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Мероприятия по недопущению образования  дебиторской задолженности  по доходам и выявлению факторов, влияющих на образование дебиторской задолженности</w:t>
      </w:r>
    </w:p>
    <w:p w:rsidR="00880D7C" w:rsidRPr="007F5866" w:rsidRDefault="00880D7C" w:rsidP="00880D7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F5866">
        <w:rPr>
          <w:rFonts w:ascii="Times New Roman" w:eastAsia="Calibri" w:hAnsi="Times New Roman" w:cs="Times New Roman"/>
          <w:sz w:val="28"/>
          <w:szCs w:val="28"/>
        </w:rPr>
        <w:t xml:space="preserve">Специалист МУ </w:t>
      </w:r>
      <w:r w:rsidR="007F5866" w:rsidRPr="007F5866">
        <w:rPr>
          <w:rFonts w:ascii="Times New Roman" w:eastAsia="Calibri" w:hAnsi="Times New Roman" w:cs="Times New Roman"/>
          <w:sz w:val="28"/>
          <w:szCs w:val="28"/>
        </w:rPr>
        <w:t>«</w:t>
      </w:r>
      <w:r w:rsidRPr="007F5866">
        <w:rPr>
          <w:rFonts w:ascii="Times New Roman" w:eastAsia="Calibri" w:hAnsi="Times New Roman" w:cs="Times New Roman"/>
          <w:sz w:val="28"/>
          <w:szCs w:val="28"/>
        </w:rPr>
        <w:t>Ц</w:t>
      </w:r>
      <w:r w:rsidR="007F5866" w:rsidRPr="007F5866">
        <w:rPr>
          <w:rFonts w:ascii="Times New Roman" w:eastAsia="Calibri" w:hAnsi="Times New Roman" w:cs="Times New Roman"/>
          <w:sz w:val="28"/>
          <w:szCs w:val="28"/>
        </w:rPr>
        <w:t xml:space="preserve">ентрализованная </w:t>
      </w:r>
      <w:r w:rsidRPr="007F5866">
        <w:rPr>
          <w:rFonts w:ascii="Times New Roman" w:eastAsia="Calibri" w:hAnsi="Times New Roman" w:cs="Times New Roman"/>
          <w:sz w:val="28"/>
          <w:szCs w:val="28"/>
        </w:rPr>
        <w:t>Б</w:t>
      </w:r>
      <w:r w:rsidR="007F5866" w:rsidRPr="007F5866">
        <w:rPr>
          <w:rFonts w:ascii="Times New Roman" w:eastAsia="Calibri" w:hAnsi="Times New Roman" w:cs="Times New Roman"/>
          <w:sz w:val="28"/>
          <w:szCs w:val="28"/>
        </w:rPr>
        <w:t xml:space="preserve">ухгалтерия </w:t>
      </w:r>
      <w:r w:rsidRPr="007F5866">
        <w:rPr>
          <w:rFonts w:ascii="Times New Roman" w:eastAsia="Calibri" w:hAnsi="Times New Roman" w:cs="Times New Roman"/>
          <w:sz w:val="28"/>
          <w:szCs w:val="28"/>
        </w:rPr>
        <w:t xml:space="preserve">ОМС Екатериновского </w:t>
      </w:r>
      <w:r w:rsidR="007F5866" w:rsidRPr="007F5866">
        <w:rPr>
          <w:rFonts w:ascii="Times New Roman" w:eastAsia="Calibri" w:hAnsi="Times New Roman" w:cs="Times New Roman"/>
          <w:sz w:val="28"/>
          <w:szCs w:val="28"/>
        </w:rPr>
        <w:t>М</w:t>
      </w:r>
      <w:r w:rsidRPr="007F5866">
        <w:rPr>
          <w:rFonts w:ascii="Times New Roman" w:eastAsia="Calibri" w:hAnsi="Times New Roman" w:cs="Times New Roman"/>
          <w:sz w:val="28"/>
          <w:szCs w:val="28"/>
        </w:rPr>
        <w:t>униципального района</w:t>
      </w:r>
      <w:r w:rsidR="007F5866" w:rsidRPr="007F5866">
        <w:rPr>
          <w:rFonts w:ascii="Times New Roman" w:eastAsia="Calibri" w:hAnsi="Times New Roman" w:cs="Times New Roman"/>
          <w:sz w:val="28"/>
          <w:szCs w:val="28"/>
        </w:rPr>
        <w:t xml:space="preserve"> Саратовской области»</w:t>
      </w:r>
      <w:r w:rsidRPr="007F5866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80D7C" w:rsidRPr="00EA6C3F" w:rsidRDefault="00880D7C" w:rsidP="00880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3F">
        <w:rPr>
          <w:rFonts w:ascii="Times New Roman" w:eastAsia="Times New Roman" w:hAnsi="Times New Roman" w:cs="Times New Roman"/>
          <w:color w:val="000000"/>
          <w:sz w:val="28"/>
          <w:szCs w:val="28"/>
        </w:rPr>
        <w:t>- осуществляет контроль за полным и своевременным погашением дебиторской задолженности, в том числе:</w:t>
      </w:r>
    </w:p>
    <w:p w:rsidR="00880D7C" w:rsidRDefault="00880D7C" w:rsidP="00880D7C">
      <w:pPr>
        <w:spacing w:after="0" w:line="240" w:lineRule="auto"/>
        <w:ind w:left="15" w:hanging="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3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  за фактическим зачислением платежей в бюджет в размерах и сроки, установленные законодательством Российской Федерации, договором (контрактом);</w:t>
      </w:r>
    </w:p>
    <w:p w:rsidR="00880D7C" w:rsidRPr="00EA6C3F" w:rsidRDefault="00880D7C" w:rsidP="00880D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dst1005351"/>
      <w:bookmarkEnd w:id="0"/>
      <w:r w:rsidRPr="00EA6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A6C3F">
        <w:rPr>
          <w:rFonts w:ascii="Times New Roman" w:hAnsi="Times New Roman" w:cs="Times New Roman"/>
          <w:sz w:val="28"/>
          <w:szCs w:val="28"/>
        </w:rPr>
        <w:t>за погашением (квитированием) начислений соответствующими платежами, являющимися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 статьей 21</w:t>
      </w:r>
      <w:r w:rsidRPr="00EA6C3F">
        <w:rPr>
          <w:rFonts w:ascii="Times New Roman" w:hAnsi="Times New Roman" w:cs="Times New Roman"/>
          <w:sz w:val="28"/>
          <w:szCs w:val="28"/>
          <w:vertAlign w:val="superscript"/>
        </w:rPr>
        <w:t> 3</w:t>
      </w:r>
      <w:r w:rsidRPr="00EA6C3F">
        <w:rPr>
          <w:rFonts w:ascii="Times New Roman" w:hAnsi="Times New Roman" w:cs="Times New Roman"/>
          <w:sz w:val="28"/>
          <w:szCs w:val="28"/>
        </w:rPr>
        <w:t xml:space="preserve"> Федерального закона от 27 июля 2010 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A6C3F">
        <w:rPr>
          <w:rFonts w:ascii="Times New Roman" w:hAnsi="Times New Roman" w:cs="Times New Roman"/>
          <w:sz w:val="28"/>
          <w:szCs w:val="28"/>
        </w:rPr>
        <w:t xml:space="preserve"> 210-ФЗ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6C3F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6C3F">
        <w:rPr>
          <w:rFonts w:ascii="Times New Roman" w:hAnsi="Times New Roman" w:cs="Times New Roman"/>
          <w:sz w:val="28"/>
          <w:szCs w:val="28"/>
        </w:rPr>
        <w:t xml:space="preserve"> (далее - ГИС ГМП), за исключением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ГИС ГМП, перечень которых утвержден приказом Министерства финансов Российской Федерации от 25 декабря 2019 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A6C3F">
        <w:rPr>
          <w:rFonts w:ascii="Times New Roman" w:hAnsi="Times New Roman" w:cs="Times New Roman"/>
          <w:sz w:val="28"/>
          <w:szCs w:val="28"/>
        </w:rPr>
        <w:t xml:space="preserve"> 250н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A6C3F">
        <w:rPr>
          <w:rFonts w:ascii="Times New Roman" w:hAnsi="Times New Roman" w:cs="Times New Roman"/>
          <w:sz w:val="28"/>
          <w:szCs w:val="28"/>
        </w:rPr>
        <w:t>О перечне платежей, являющихся источниками формирования доходов бюджетов бюджетной системы Российской Федерации, информация, необходимая для уплаты которых, включая подлежащую уплате сумму, не размещается в Государственной информационной системе о государственных и муниципальных платежах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A6C3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80D7C" w:rsidRPr="00EA6C3F" w:rsidRDefault="00880D7C" w:rsidP="0088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C3F">
        <w:rPr>
          <w:rFonts w:ascii="Times New Roman" w:hAnsi="Times New Roman" w:cs="Times New Roman"/>
          <w:sz w:val="28"/>
          <w:szCs w:val="28"/>
        </w:rPr>
        <w:t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в бюджет, а также за начислением процентов за предоставленную отсрочку или рассрочку и пени (штрафы) за просрочку уплаты платежей в бюджеты бюджетной системы Российской Федерации в порядке и случаях, предусмотренных законодательством Российской Федерации;</w:t>
      </w:r>
    </w:p>
    <w:p w:rsidR="00880D7C" w:rsidRPr="00EA6C3F" w:rsidRDefault="00880D7C" w:rsidP="0088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C3F">
        <w:rPr>
          <w:rFonts w:ascii="Times New Roman" w:hAnsi="Times New Roman" w:cs="Times New Roman"/>
          <w:sz w:val="28"/>
          <w:szCs w:val="28"/>
        </w:rPr>
        <w:t>- за своевременным начислением неустойки (штрафов, пени);</w:t>
      </w:r>
    </w:p>
    <w:p w:rsidR="00880D7C" w:rsidRDefault="00880D7C" w:rsidP="0088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C3F">
        <w:rPr>
          <w:rFonts w:ascii="Times New Roman" w:hAnsi="Times New Roman" w:cs="Times New Roman"/>
          <w:sz w:val="28"/>
          <w:szCs w:val="28"/>
        </w:rPr>
        <w:t xml:space="preserve"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их передачей для отражения в бюджетном учете; </w:t>
      </w:r>
    </w:p>
    <w:p w:rsidR="00880D7C" w:rsidRPr="00EA6C3F" w:rsidRDefault="00880D7C" w:rsidP="00880D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C3F">
        <w:rPr>
          <w:rFonts w:ascii="Times New Roman" w:eastAsia="Calibri" w:hAnsi="Times New Roman" w:cs="Times New Roman"/>
          <w:sz w:val="28"/>
          <w:szCs w:val="28"/>
        </w:rPr>
        <w:t>- проводит не реже одного раза в квартал инвентаризацию расчетов с должниками, включая сверку данных по доходам в местный бюджет на основании информации о непогашенных начислениях, содержащейся в ГИС ГМП, в том числе в целях оценки ожидаемых результатов работы по взысканию дебиторской задолженности по доходам, признания дебиторской задолженности сомнительной;</w:t>
      </w:r>
    </w:p>
    <w:p w:rsidR="00880D7C" w:rsidRPr="00EA6C3F" w:rsidRDefault="00880D7C" w:rsidP="00880D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C3F">
        <w:rPr>
          <w:rFonts w:ascii="Times New Roman" w:eastAsia="Calibri" w:hAnsi="Times New Roman" w:cs="Times New Roman"/>
          <w:sz w:val="28"/>
          <w:szCs w:val="28"/>
        </w:rPr>
        <w:t>-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880D7C" w:rsidRPr="00EA6C3F" w:rsidRDefault="00880D7C" w:rsidP="0088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C3F">
        <w:rPr>
          <w:rFonts w:ascii="Times New Roman" w:hAnsi="Times New Roman" w:cs="Times New Roman"/>
          <w:sz w:val="28"/>
          <w:szCs w:val="28"/>
        </w:rPr>
        <w:t>- наличия сведений о взыскании с должника денежных средств в рамках исполнительного производства;</w:t>
      </w:r>
    </w:p>
    <w:p w:rsidR="00880D7C" w:rsidRDefault="00880D7C" w:rsidP="0088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C3F">
        <w:rPr>
          <w:rFonts w:ascii="Times New Roman" w:hAnsi="Times New Roman" w:cs="Times New Roman"/>
          <w:sz w:val="28"/>
          <w:szCs w:val="28"/>
        </w:rPr>
        <w:t>- наличия сведений о возбуждении в отношении должника дела о банкротстве;</w:t>
      </w:r>
    </w:p>
    <w:p w:rsidR="00880D7C" w:rsidRDefault="00880D7C" w:rsidP="00880D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C3F">
        <w:rPr>
          <w:rFonts w:ascii="Times New Roman" w:hAnsi="Times New Roman" w:cs="Times New Roman"/>
          <w:sz w:val="28"/>
          <w:szCs w:val="28"/>
        </w:rPr>
        <w:t>- возможности взыскания дебиторской задолженности по доходам в случае изменения имущественного положения должника - плательщика платежей в бюджет;</w:t>
      </w:r>
    </w:p>
    <w:p w:rsidR="00880D7C" w:rsidRPr="00EA6C3F" w:rsidRDefault="00880D7C" w:rsidP="00880D7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C3F">
        <w:rPr>
          <w:rFonts w:ascii="Times New Roman" w:eastAsia="Calibri" w:hAnsi="Times New Roman" w:cs="Times New Roman"/>
          <w:sz w:val="28"/>
          <w:szCs w:val="28"/>
        </w:rPr>
        <w:t>-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  <w:r w:rsidRPr="00EA6C3F">
        <w:rPr>
          <w:rFonts w:ascii="Times New Roman" w:eastAsia="Calibri" w:hAnsi="Times New Roman" w:cs="Times New Roman"/>
          <w:sz w:val="28"/>
          <w:szCs w:val="28"/>
        </w:rPr>
        <w:tab/>
      </w:r>
    </w:p>
    <w:p w:rsidR="00880D7C" w:rsidRPr="00520803" w:rsidRDefault="00880D7C" w:rsidP="00880D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0D7C" w:rsidRPr="00520803" w:rsidRDefault="00880D7C" w:rsidP="00880D7C">
      <w:pPr>
        <w:pStyle w:val="aa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080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Досудебные мероприятия по взысканию просроченной дебиторской задолженности</w:t>
      </w:r>
    </w:p>
    <w:p w:rsidR="00880D7C" w:rsidRPr="00EA6C3F" w:rsidRDefault="00880D7C" w:rsidP="00880D7C">
      <w:pPr>
        <w:spacing w:after="0" w:line="240" w:lineRule="auto"/>
        <w:ind w:firstLine="6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Урегулирование дебиторской задолженности по доходам в досудебном порядке предусматривает: </w:t>
      </w:r>
    </w:p>
    <w:p w:rsidR="00880D7C" w:rsidRPr="00EA6C3F" w:rsidRDefault="00880D7C" w:rsidP="00880D7C">
      <w:pPr>
        <w:spacing w:after="0" w:line="240" w:lineRule="auto"/>
        <w:ind w:firstLine="6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3F">
        <w:rPr>
          <w:rFonts w:ascii="Times New Roman" w:eastAsia="Times New Roman" w:hAnsi="Times New Roman" w:cs="Times New Roman"/>
          <w:color w:val="000000"/>
          <w:sz w:val="28"/>
          <w:szCs w:val="28"/>
        </w:rPr>
        <w:t>- направление ответственным лицом требования должнику о погашении образовавшейся задолженности (в случаях, когда денежное обязательство не предусматривает срок его исполнения и не содержит условия, позволяющего определить этот срок, а равно в случаях, когда срок исполнения обязательства определен моментом востребования);</w:t>
      </w:r>
    </w:p>
    <w:p w:rsidR="00880D7C" w:rsidRPr="00EA6C3F" w:rsidRDefault="00880D7C" w:rsidP="00880D7C">
      <w:pPr>
        <w:spacing w:after="0" w:line="240" w:lineRule="auto"/>
        <w:ind w:firstLine="6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3F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рассмотрение ответственным лицом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880D7C" w:rsidRPr="00EA6C3F" w:rsidRDefault="00880D7C" w:rsidP="00880D7C">
      <w:pPr>
        <w:spacing w:after="0" w:line="240" w:lineRule="auto"/>
        <w:ind w:firstLine="6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6C3F">
        <w:rPr>
          <w:rFonts w:ascii="Times New Roman" w:eastAsia="Times New Roman" w:hAnsi="Times New Roman" w:cs="Times New Roman"/>
          <w:color w:val="000000"/>
          <w:sz w:val="28"/>
          <w:szCs w:val="28"/>
        </w:rPr>
        <w:t>- 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Российской Федерации по денежным обязательствам с учетом требований </w:t>
      </w:r>
      <w:hyperlink r:id="rId8" w:anchor="/document/187066/entry/10000" w:history="1">
        <w:r w:rsidRPr="00EA6C3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Положения</w:t>
        </w:r>
      </w:hyperlink>
      <w:r w:rsidRPr="00EA6C3F">
        <w:rPr>
          <w:rFonts w:ascii="Times New Roman" w:eastAsia="Times New Roman" w:hAnsi="Times New Roman" w:cs="Times New Roman"/>
          <w:color w:val="000000"/>
          <w:sz w:val="28"/>
          <w:szCs w:val="28"/>
        </w:rPr>
        <w:t> о порядке предъявления требований по обязательствам перед Российской Федерацией в деле о банкротстве и в процедурах, применяемых в деле о банкротстве, утвержденного </w:t>
      </w:r>
      <w:hyperlink r:id="rId9" w:anchor="/document/187066/entry/0" w:history="1">
        <w:r w:rsidRPr="00EA6C3F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постановлением</w:t>
        </w:r>
      </w:hyperlink>
      <w:r w:rsidRPr="00EA6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Правительства Российской Федерации от 29 мая 2004 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EA6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257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EA6C3F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обеспечении интересов Российской Федерации как кредитора в деле о банкротстве и в процедурах, применяемых в деле о банкротстве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EA6C3F">
        <w:rPr>
          <w:rFonts w:ascii="Times New Roman" w:eastAsia="Times New Roman" w:hAnsi="Times New Roman" w:cs="Times New Roman"/>
          <w:color w:val="000000"/>
          <w:sz w:val="28"/>
          <w:szCs w:val="28"/>
        </w:rPr>
        <w:t>,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(объединении) требований в деле о банкротстве и в процедурах, применяемых в деле о банкротстве;</w:t>
      </w:r>
    </w:p>
    <w:p w:rsidR="00880D7C" w:rsidRPr="00F53D2E" w:rsidRDefault="00880D7C" w:rsidP="00880D7C">
      <w:pPr>
        <w:spacing w:after="0" w:line="240" w:lineRule="auto"/>
        <w:ind w:firstLine="6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6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случае, когда претензионный порядок урегулирования спора предусмотрен процессуальным законодательством Российской Федерации, договором (контрактом), ответственным лицом направляется претензия должнику о погашении образовавшейся задолженности в досудебном порядке в установленный законом или договором (контрактом) срок досудебного </w:t>
      </w:r>
      <w:r w:rsidRPr="00F53D2E">
        <w:rPr>
          <w:rFonts w:ascii="Times New Roman" w:eastAsia="Times New Roman" w:hAnsi="Times New Roman" w:cs="Times New Roman"/>
          <w:sz w:val="28"/>
          <w:szCs w:val="28"/>
        </w:rPr>
        <w:t>урегулирования.</w:t>
      </w:r>
    </w:p>
    <w:p w:rsidR="00880D7C" w:rsidRPr="00F53D2E" w:rsidRDefault="00880D7C" w:rsidP="00880D7C">
      <w:pPr>
        <w:spacing w:after="0" w:line="240" w:lineRule="auto"/>
        <w:ind w:firstLine="6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Информацию по направленным требованиям, претензиям должнику о погашении образовавшейся задолженности ответственное лицо в трехдневный срок направляет служебной запиской в финансово-экономический отдел </w:t>
      </w:r>
      <w:r w:rsidR="007F5866" w:rsidRPr="00F53D2E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администрации Екатериновского муниципального района Саратовской области.</w:t>
      </w:r>
    </w:p>
    <w:p w:rsidR="00880D7C" w:rsidRPr="00F53D2E" w:rsidRDefault="00880D7C" w:rsidP="00880D7C">
      <w:pPr>
        <w:pStyle w:val="aa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0D7C" w:rsidRPr="00F53D2E" w:rsidRDefault="00880D7C" w:rsidP="00880D7C">
      <w:pPr>
        <w:spacing w:after="0" w:line="240" w:lineRule="auto"/>
        <w:ind w:firstLine="65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3D2E">
        <w:rPr>
          <w:rFonts w:ascii="Times New Roman" w:eastAsia="Times New Roman" w:hAnsi="Times New Roman" w:cs="Times New Roman"/>
          <w:b/>
          <w:sz w:val="28"/>
          <w:szCs w:val="28"/>
        </w:rPr>
        <w:t>  4. Принудительное взыскание дебиторской задолженности</w:t>
      </w:r>
    </w:p>
    <w:p w:rsidR="00880D7C" w:rsidRPr="00F53D2E" w:rsidRDefault="00880D7C" w:rsidP="00880D7C">
      <w:pPr>
        <w:spacing w:after="0" w:line="240" w:lineRule="auto"/>
        <w:ind w:firstLine="6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2E">
        <w:rPr>
          <w:rFonts w:ascii="Times New Roman" w:eastAsia="Times New Roman" w:hAnsi="Times New Roman" w:cs="Times New Roman"/>
          <w:sz w:val="28"/>
          <w:szCs w:val="28"/>
        </w:rPr>
        <w:t>1. В случае если должник не исполнил заявленные в претензии требования в указанный в ней срок, просроченная дебиторская задолженность подлежит взысканию в судебном порядке.</w:t>
      </w:r>
    </w:p>
    <w:p w:rsidR="00880D7C" w:rsidRPr="00F53D2E" w:rsidRDefault="00880D7C" w:rsidP="00880D7C">
      <w:pPr>
        <w:spacing w:after="0" w:line="240" w:lineRule="auto"/>
        <w:ind w:firstLine="6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2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53D2E">
        <w:rPr>
          <w:rFonts w:ascii="Times New Roman" w:eastAsia="Calibri" w:hAnsi="Times New Roman" w:cs="Times New Roman"/>
          <w:sz w:val="28"/>
          <w:szCs w:val="28"/>
        </w:rPr>
        <w:t xml:space="preserve">Консультант по правовым вопросам </w:t>
      </w:r>
      <w:r w:rsidR="007F5866" w:rsidRPr="00F53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Екатериновского муниципального района Саратовской области </w:t>
      </w:r>
      <w:r w:rsidRPr="00F53D2E">
        <w:rPr>
          <w:rFonts w:ascii="Times New Roman" w:eastAsia="Times New Roman" w:hAnsi="Times New Roman" w:cs="Times New Roman"/>
          <w:sz w:val="28"/>
          <w:szCs w:val="28"/>
        </w:rPr>
        <w:t>в течение 5 рабочих дней с даты получения полного (частичного) отказа должника от исполнения заявленных в претензии требований или отсутствия ответа на претензию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</w:p>
    <w:p w:rsidR="00880D7C" w:rsidRPr="00F53D2E" w:rsidRDefault="00880D7C" w:rsidP="00880D7C">
      <w:pPr>
        <w:spacing w:after="0" w:line="240" w:lineRule="auto"/>
        <w:ind w:firstLine="6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2E">
        <w:rPr>
          <w:rFonts w:ascii="Times New Roman" w:eastAsia="Times New Roman" w:hAnsi="Times New Roman" w:cs="Times New Roman"/>
          <w:sz w:val="28"/>
          <w:szCs w:val="28"/>
        </w:rPr>
        <w:lastRenderedPageBreak/>
        <w:t>3. Подача в суд искового заявления о взыскании просроченной дебиторской задолженности по договорам (контрактам, соглашениям) осуществляется в срок не позднее 15 рабочих дней со дня истечения срока, указанного в претензии о необходимости исполнения обязательств и погашения просроченной дебиторской задолженности.</w:t>
      </w:r>
    </w:p>
    <w:p w:rsidR="00880D7C" w:rsidRPr="00F53D2E" w:rsidRDefault="00880D7C" w:rsidP="00880D7C">
      <w:pPr>
        <w:spacing w:after="0" w:line="240" w:lineRule="auto"/>
        <w:ind w:firstLine="6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2E">
        <w:rPr>
          <w:rFonts w:ascii="Times New Roman" w:eastAsia="Calibri" w:hAnsi="Times New Roman" w:cs="Times New Roman"/>
          <w:sz w:val="28"/>
          <w:szCs w:val="28"/>
        </w:rPr>
        <w:t xml:space="preserve">4. Консультант по правовым вопросам </w:t>
      </w:r>
      <w:r w:rsidR="007F5866" w:rsidRPr="00F53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Екатериновского муниципального района Саратовской области </w:t>
      </w:r>
      <w:r w:rsidRPr="00F53D2E">
        <w:rPr>
          <w:rFonts w:ascii="Times New Roman" w:eastAsia="Calibri" w:hAnsi="Times New Roman" w:cs="Times New Roman"/>
          <w:sz w:val="28"/>
          <w:szCs w:val="28"/>
        </w:rPr>
        <w:t xml:space="preserve">обязан </w:t>
      </w:r>
      <w:r w:rsidRPr="00F53D2E">
        <w:rPr>
          <w:rFonts w:ascii="Times New Roman" w:hAnsi="Times New Roman" w:cs="Times New Roman"/>
          <w:sz w:val="28"/>
          <w:szCs w:val="28"/>
        </w:rPr>
        <w:t>обеспечить принятие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</w:r>
      <w:r w:rsidRPr="00F53D2E">
        <w:rPr>
          <w:sz w:val="28"/>
          <w:szCs w:val="28"/>
        </w:rPr>
        <w:t>.</w:t>
      </w:r>
    </w:p>
    <w:p w:rsidR="00880D7C" w:rsidRPr="00F53D2E" w:rsidRDefault="00880D7C" w:rsidP="00880D7C">
      <w:pPr>
        <w:spacing w:after="0" w:line="240" w:lineRule="auto"/>
        <w:ind w:firstLine="6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2E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F53D2E">
        <w:rPr>
          <w:rFonts w:ascii="Times New Roman" w:eastAsia="Calibri" w:hAnsi="Times New Roman" w:cs="Times New Roman"/>
          <w:sz w:val="28"/>
          <w:szCs w:val="28"/>
        </w:rPr>
        <w:t>Консультант по правовым вопросам</w:t>
      </w:r>
      <w:r w:rsidRPr="00F53D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5866" w:rsidRPr="00F53D2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администрации Екатериновского муниципального района Саратовской области </w:t>
      </w:r>
      <w:r w:rsidRPr="00F53D2E">
        <w:rPr>
          <w:rFonts w:ascii="Times New Roman" w:eastAsia="Times New Roman" w:hAnsi="Times New Roman" w:cs="Times New Roman"/>
          <w:sz w:val="28"/>
          <w:szCs w:val="28"/>
        </w:rPr>
        <w:t>в течение 5 рабочих дней со дня получения исполнительного листа направляет его в органы, осуществляющие исполнение судебных актов.</w:t>
      </w:r>
    </w:p>
    <w:p w:rsidR="00880D7C" w:rsidRPr="00F53D2E" w:rsidRDefault="00880D7C" w:rsidP="00880D7C">
      <w:pPr>
        <w:spacing w:after="0" w:line="240" w:lineRule="auto"/>
        <w:ind w:left="15" w:firstLine="6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2E">
        <w:rPr>
          <w:rFonts w:ascii="Times New Roman" w:eastAsia="Times New Roman" w:hAnsi="Times New Roman" w:cs="Times New Roman"/>
          <w:sz w:val="28"/>
          <w:szCs w:val="28"/>
        </w:rPr>
        <w:t>6. Ответственное лицо ведет учет исполнительных документов, осуществляет мониторинг ведения исполнительного производства и контроль за их исполнением.</w:t>
      </w:r>
    </w:p>
    <w:p w:rsidR="00880D7C" w:rsidRPr="00F53D2E" w:rsidRDefault="00880D7C" w:rsidP="00880D7C">
      <w:pPr>
        <w:spacing w:after="0" w:line="240" w:lineRule="auto"/>
        <w:ind w:firstLine="65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3D2E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80D7C" w:rsidRPr="00520803" w:rsidRDefault="00880D7C" w:rsidP="00880D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2AB">
        <w:rPr>
          <w:rFonts w:ascii="Times New Roman" w:hAnsi="Times New Roman" w:cs="Times New Roman"/>
          <w:color w:val="000000"/>
          <w:sz w:val="28"/>
          <w:szCs w:val="28"/>
        </w:rPr>
        <w:t> 5</w:t>
      </w:r>
      <w:r w:rsidRPr="00520803">
        <w:rPr>
          <w:rFonts w:ascii="Times New Roman" w:hAnsi="Times New Roman" w:cs="Times New Roman"/>
          <w:b/>
          <w:sz w:val="28"/>
          <w:szCs w:val="28"/>
        </w:rPr>
        <w:t>. Порядок обмена информацией между структурными</w:t>
      </w:r>
    </w:p>
    <w:p w:rsidR="00880D7C" w:rsidRPr="00520803" w:rsidRDefault="00880D7C" w:rsidP="00880D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0803">
        <w:rPr>
          <w:rFonts w:ascii="Times New Roman" w:hAnsi="Times New Roman" w:cs="Times New Roman"/>
          <w:b/>
          <w:sz w:val="28"/>
          <w:szCs w:val="28"/>
        </w:rPr>
        <w:t>подразделениями и сотрудниками</w:t>
      </w:r>
    </w:p>
    <w:p w:rsidR="00880D7C" w:rsidRDefault="00880D7C" w:rsidP="00880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5A13">
        <w:rPr>
          <w:rFonts w:ascii="Times New Roman" w:hAnsi="Times New Roman" w:cs="Times New Roman"/>
          <w:sz w:val="28"/>
          <w:szCs w:val="28"/>
        </w:rPr>
        <w:t>Обмен информацией между структурными подразделениями, сотрудниками, совместно осуществляющими мероприятия, предусмотренные настоящим регламентом, может осуществляться в электронной форме либо на бумажном носителе, исходя из приоритета обеспечения удобства работы с информацией и сокращения временных затрат при осуществлении мероприятий.</w:t>
      </w:r>
    </w:p>
    <w:p w:rsidR="008B0280" w:rsidRPr="008B0280" w:rsidRDefault="008B0280" w:rsidP="00880D7C">
      <w:pPr>
        <w:pStyle w:val="3"/>
        <w:spacing w:before="0" w:line="240" w:lineRule="auto"/>
        <w:jc w:val="center"/>
        <w:rPr>
          <w:sz w:val="28"/>
          <w:szCs w:val="28"/>
        </w:rPr>
      </w:pPr>
    </w:p>
    <w:sectPr w:rsidR="008B0280" w:rsidRPr="008B0280" w:rsidSect="002948FD">
      <w:footerReference w:type="default" r:id="rId10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D87" w:rsidRDefault="001D5D87" w:rsidP="00296973">
      <w:pPr>
        <w:spacing w:after="0" w:line="240" w:lineRule="auto"/>
      </w:pPr>
      <w:r>
        <w:separator/>
      </w:r>
    </w:p>
  </w:endnote>
  <w:endnote w:type="continuationSeparator" w:id="1">
    <w:p w:rsidR="001D5D87" w:rsidRDefault="001D5D87" w:rsidP="0029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88954"/>
      <w:docPartObj>
        <w:docPartGallery w:val="Page Numbers (Bottom of Page)"/>
        <w:docPartUnique/>
      </w:docPartObj>
    </w:sdtPr>
    <w:sdtContent>
      <w:p w:rsidR="00AB5ED2" w:rsidRDefault="004C45E0">
        <w:pPr>
          <w:pStyle w:val="a8"/>
          <w:jc w:val="right"/>
        </w:pPr>
        <w:fldSimple w:instr=" PAGE   \* MERGEFORMAT ">
          <w:r w:rsidR="00F53D2E">
            <w:rPr>
              <w:noProof/>
            </w:rPr>
            <w:t>5</w:t>
          </w:r>
        </w:fldSimple>
      </w:p>
    </w:sdtContent>
  </w:sdt>
  <w:p w:rsidR="00AB5ED2" w:rsidRDefault="00AB5E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D87" w:rsidRDefault="001D5D87" w:rsidP="00296973">
      <w:pPr>
        <w:spacing w:after="0" w:line="240" w:lineRule="auto"/>
      </w:pPr>
      <w:r>
        <w:separator/>
      </w:r>
    </w:p>
  </w:footnote>
  <w:footnote w:type="continuationSeparator" w:id="1">
    <w:p w:rsidR="001D5D87" w:rsidRDefault="001D5D87" w:rsidP="0029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924" w:firstLine="0"/>
      </w:pPr>
      <w:rPr>
        <w:rFonts w:ascii="Times New Roman" w:eastAsia="Times New Roman" w:hAnsi="Times New Roman" w:cs="Tahom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2924" w:firstLine="0"/>
      </w:p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4"/>
        <w:szCs w:val="24"/>
      </w:rPr>
    </w:lvl>
  </w:abstractNum>
  <w:abstractNum w:abstractNumId="2">
    <w:nsid w:val="0D984042"/>
    <w:multiLevelType w:val="hybridMultilevel"/>
    <w:tmpl w:val="50706A46"/>
    <w:lvl w:ilvl="0" w:tplc="C39A7A5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FD64686"/>
    <w:multiLevelType w:val="hybridMultilevel"/>
    <w:tmpl w:val="CD860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BF3E2B"/>
    <w:multiLevelType w:val="hybridMultilevel"/>
    <w:tmpl w:val="2ADE1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AB2A63"/>
    <w:multiLevelType w:val="hybridMultilevel"/>
    <w:tmpl w:val="CDB41E32"/>
    <w:lvl w:ilvl="0" w:tplc="603686FA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546F"/>
    <w:rsid w:val="000019DF"/>
    <w:rsid w:val="00010C57"/>
    <w:rsid w:val="00014CD8"/>
    <w:rsid w:val="00017A70"/>
    <w:rsid w:val="00022D97"/>
    <w:rsid w:val="000320F8"/>
    <w:rsid w:val="000342BC"/>
    <w:rsid w:val="00064871"/>
    <w:rsid w:val="0008742B"/>
    <w:rsid w:val="0009193A"/>
    <w:rsid w:val="000A5403"/>
    <w:rsid w:val="000B5497"/>
    <w:rsid w:val="000B6C8D"/>
    <w:rsid w:val="000F7D69"/>
    <w:rsid w:val="001016A3"/>
    <w:rsid w:val="0011049B"/>
    <w:rsid w:val="001135FC"/>
    <w:rsid w:val="00124937"/>
    <w:rsid w:val="00164222"/>
    <w:rsid w:val="001663D7"/>
    <w:rsid w:val="001666C4"/>
    <w:rsid w:val="00177A88"/>
    <w:rsid w:val="00181A7C"/>
    <w:rsid w:val="001B3D60"/>
    <w:rsid w:val="001B546F"/>
    <w:rsid w:val="001B662F"/>
    <w:rsid w:val="001C5DCD"/>
    <w:rsid w:val="001C7BE2"/>
    <w:rsid w:val="001D5D87"/>
    <w:rsid w:val="001E6841"/>
    <w:rsid w:val="00203760"/>
    <w:rsid w:val="00212D72"/>
    <w:rsid w:val="002212A4"/>
    <w:rsid w:val="0022363F"/>
    <w:rsid w:val="00224C0A"/>
    <w:rsid w:val="0023092A"/>
    <w:rsid w:val="002519A9"/>
    <w:rsid w:val="00281D37"/>
    <w:rsid w:val="0029159F"/>
    <w:rsid w:val="002948FD"/>
    <w:rsid w:val="00295D0C"/>
    <w:rsid w:val="00296973"/>
    <w:rsid w:val="00296FEF"/>
    <w:rsid w:val="002C5B5F"/>
    <w:rsid w:val="002D571E"/>
    <w:rsid w:val="002D6250"/>
    <w:rsid w:val="002F09C9"/>
    <w:rsid w:val="002F0BCF"/>
    <w:rsid w:val="002F6242"/>
    <w:rsid w:val="00305764"/>
    <w:rsid w:val="0031642D"/>
    <w:rsid w:val="00327C90"/>
    <w:rsid w:val="003348C5"/>
    <w:rsid w:val="00335037"/>
    <w:rsid w:val="00337F9D"/>
    <w:rsid w:val="0037075E"/>
    <w:rsid w:val="003758C8"/>
    <w:rsid w:val="00383D56"/>
    <w:rsid w:val="00390BB1"/>
    <w:rsid w:val="003A48DC"/>
    <w:rsid w:val="003C5B92"/>
    <w:rsid w:val="003D3D4C"/>
    <w:rsid w:val="003F658A"/>
    <w:rsid w:val="00410C94"/>
    <w:rsid w:val="00416981"/>
    <w:rsid w:val="00456270"/>
    <w:rsid w:val="00472FDD"/>
    <w:rsid w:val="004C45E0"/>
    <w:rsid w:val="004D141D"/>
    <w:rsid w:val="005013B3"/>
    <w:rsid w:val="0051599A"/>
    <w:rsid w:val="00520EDC"/>
    <w:rsid w:val="00550359"/>
    <w:rsid w:val="00562E3C"/>
    <w:rsid w:val="00570534"/>
    <w:rsid w:val="00591314"/>
    <w:rsid w:val="005B4FF3"/>
    <w:rsid w:val="005C5C02"/>
    <w:rsid w:val="005E1BC3"/>
    <w:rsid w:val="00610CAA"/>
    <w:rsid w:val="0061595F"/>
    <w:rsid w:val="006344DA"/>
    <w:rsid w:val="006442C0"/>
    <w:rsid w:val="00663059"/>
    <w:rsid w:val="00682D52"/>
    <w:rsid w:val="006C233E"/>
    <w:rsid w:val="006D472B"/>
    <w:rsid w:val="006F6ACF"/>
    <w:rsid w:val="00702B4A"/>
    <w:rsid w:val="00702CA5"/>
    <w:rsid w:val="007241F7"/>
    <w:rsid w:val="0072562E"/>
    <w:rsid w:val="00733329"/>
    <w:rsid w:val="0073390F"/>
    <w:rsid w:val="0079324A"/>
    <w:rsid w:val="007B2249"/>
    <w:rsid w:val="007C472E"/>
    <w:rsid w:val="007E2B9B"/>
    <w:rsid w:val="007E6F27"/>
    <w:rsid w:val="007F5866"/>
    <w:rsid w:val="00804FAD"/>
    <w:rsid w:val="00810684"/>
    <w:rsid w:val="008444AB"/>
    <w:rsid w:val="00857132"/>
    <w:rsid w:val="00861AB1"/>
    <w:rsid w:val="00861F31"/>
    <w:rsid w:val="00866381"/>
    <w:rsid w:val="00880D7C"/>
    <w:rsid w:val="00882701"/>
    <w:rsid w:val="008844A5"/>
    <w:rsid w:val="00885A92"/>
    <w:rsid w:val="00895C32"/>
    <w:rsid w:val="008A7D62"/>
    <w:rsid w:val="008B0280"/>
    <w:rsid w:val="008C1A76"/>
    <w:rsid w:val="008C279E"/>
    <w:rsid w:val="008E7FEF"/>
    <w:rsid w:val="008F38DF"/>
    <w:rsid w:val="008F58F4"/>
    <w:rsid w:val="00901799"/>
    <w:rsid w:val="009069AD"/>
    <w:rsid w:val="00917B09"/>
    <w:rsid w:val="009207F6"/>
    <w:rsid w:val="00920942"/>
    <w:rsid w:val="00933EFB"/>
    <w:rsid w:val="00934BBA"/>
    <w:rsid w:val="009506B1"/>
    <w:rsid w:val="0095709B"/>
    <w:rsid w:val="00972BF5"/>
    <w:rsid w:val="009762E1"/>
    <w:rsid w:val="00985B84"/>
    <w:rsid w:val="00985F1E"/>
    <w:rsid w:val="009A22EB"/>
    <w:rsid w:val="009A2FA9"/>
    <w:rsid w:val="009A67CF"/>
    <w:rsid w:val="009A6B0F"/>
    <w:rsid w:val="009B2D92"/>
    <w:rsid w:val="009C757A"/>
    <w:rsid w:val="009D00FF"/>
    <w:rsid w:val="009E04A3"/>
    <w:rsid w:val="00A02EF8"/>
    <w:rsid w:val="00A56EF9"/>
    <w:rsid w:val="00A8138C"/>
    <w:rsid w:val="00A864C0"/>
    <w:rsid w:val="00AA11EB"/>
    <w:rsid w:val="00AA39F0"/>
    <w:rsid w:val="00AB5ED2"/>
    <w:rsid w:val="00AC78F7"/>
    <w:rsid w:val="00AD4E2E"/>
    <w:rsid w:val="00AE02D4"/>
    <w:rsid w:val="00AE6280"/>
    <w:rsid w:val="00AE6DE4"/>
    <w:rsid w:val="00B02E95"/>
    <w:rsid w:val="00B3248D"/>
    <w:rsid w:val="00B32B02"/>
    <w:rsid w:val="00B333A4"/>
    <w:rsid w:val="00B61115"/>
    <w:rsid w:val="00B776E1"/>
    <w:rsid w:val="00B87AA7"/>
    <w:rsid w:val="00B95A02"/>
    <w:rsid w:val="00BA1585"/>
    <w:rsid w:val="00BA3871"/>
    <w:rsid w:val="00BB1E1B"/>
    <w:rsid w:val="00BB4211"/>
    <w:rsid w:val="00BD3898"/>
    <w:rsid w:val="00BD5021"/>
    <w:rsid w:val="00C06D65"/>
    <w:rsid w:val="00C06DF8"/>
    <w:rsid w:val="00C1339A"/>
    <w:rsid w:val="00C37299"/>
    <w:rsid w:val="00C428CF"/>
    <w:rsid w:val="00C4571C"/>
    <w:rsid w:val="00C5611E"/>
    <w:rsid w:val="00C57953"/>
    <w:rsid w:val="00C72196"/>
    <w:rsid w:val="00C86F76"/>
    <w:rsid w:val="00C94DA6"/>
    <w:rsid w:val="00C971A5"/>
    <w:rsid w:val="00CA11BE"/>
    <w:rsid w:val="00CD3878"/>
    <w:rsid w:val="00CE26AD"/>
    <w:rsid w:val="00CE7B78"/>
    <w:rsid w:val="00CF1C0F"/>
    <w:rsid w:val="00CF42BF"/>
    <w:rsid w:val="00D144E2"/>
    <w:rsid w:val="00D16D87"/>
    <w:rsid w:val="00D375D8"/>
    <w:rsid w:val="00DA0AD3"/>
    <w:rsid w:val="00DB09A7"/>
    <w:rsid w:val="00DE085C"/>
    <w:rsid w:val="00DE30A7"/>
    <w:rsid w:val="00DE6E6A"/>
    <w:rsid w:val="00E16EA9"/>
    <w:rsid w:val="00E342FC"/>
    <w:rsid w:val="00E646EC"/>
    <w:rsid w:val="00E665BC"/>
    <w:rsid w:val="00E6678B"/>
    <w:rsid w:val="00E76697"/>
    <w:rsid w:val="00E9645C"/>
    <w:rsid w:val="00E97B42"/>
    <w:rsid w:val="00EA290D"/>
    <w:rsid w:val="00EC4FD6"/>
    <w:rsid w:val="00ED006C"/>
    <w:rsid w:val="00ED048E"/>
    <w:rsid w:val="00EE37F5"/>
    <w:rsid w:val="00EF6ADE"/>
    <w:rsid w:val="00F53D2E"/>
    <w:rsid w:val="00F620DB"/>
    <w:rsid w:val="00F734C8"/>
    <w:rsid w:val="00F76F4A"/>
    <w:rsid w:val="00FA6E56"/>
    <w:rsid w:val="00FC569E"/>
    <w:rsid w:val="00FF054D"/>
    <w:rsid w:val="00FF1049"/>
    <w:rsid w:val="00FF5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01"/>
  </w:style>
  <w:style w:type="paragraph" w:styleId="1">
    <w:name w:val="heading 1"/>
    <w:basedOn w:val="a"/>
    <w:next w:val="a"/>
    <w:link w:val="10"/>
    <w:qFormat/>
    <w:rsid w:val="006344DA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3">
    <w:name w:val="heading 3"/>
    <w:basedOn w:val="a"/>
    <w:next w:val="a"/>
    <w:link w:val="30"/>
    <w:uiPriority w:val="9"/>
    <w:unhideWhenUsed/>
    <w:qFormat/>
    <w:rsid w:val="00BA38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iPriority w:val="99"/>
    <w:rsid w:val="00296973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uiPriority w:val="99"/>
    <w:rsid w:val="00296973"/>
    <w:rPr>
      <w:rFonts w:ascii="Times New Roman" w:eastAsia="Times New Roman" w:hAnsi="Times New Roman" w:cs="Times New Roman"/>
      <w:sz w:val="28"/>
      <w:szCs w:val="20"/>
    </w:rPr>
  </w:style>
  <w:style w:type="paragraph" w:customStyle="1" w:styleId="WW-">
    <w:name w:val="WW-Базовый"/>
    <w:rsid w:val="00296973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5">
    <w:name w:val="No Spacing"/>
    <w:uiPriority w:val="1"/>
    <w:qFormat/>
    <w:rsid w:val="002969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rsid w:val="0029697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rsid w:val="00296973"/>
    <w:rPr>
      <w:rFonts w:ascii="Times New Roman" w:eastAsia="Times New Roman" w:hAnsi="Times New Roman" w:cs="Times New Roman"/>
      <w:sz w:val="26"/>
      <w:szCs w:val="20"/>
    </w:rPr>
  </w:style>
  <w:style w:type="paragraph" w:customStyle="1" w:styleId="Style4">
    <w:name w:val="Style4"/>
    <w:basedOn w:val="a"/>
    <w:rsid w:val="00296973"/>
    <w:pPr>
      <w:widowControl w:val="0"/>
      <w:autoSpaceDE w:val="0"/>
      <w:autoSpaceDN w:val="0"/>
      <w:adjustRightInd w:val="0"/>
      <w:spacing w:after="0" w:line="276" w:lineRule="exact"/>
    </w:pPr>
    <w:rPr>
      <w:rFonts w:ascii="Arial" w:eastAsia="Times New Roman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969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96973"/>
  </w:style>
  <w:style w:type="character" w:customStyle="1" w:styleId="10">
    <w:name w:val="Заголовок 1 Знак"/>
    <w:basedOn w:val="a0"/>
    <w:link w:val="1"/>
    <w:rsid w:val="006344DA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WW8Num1z6">
    <w:name w:val="WW8Num1z6"/>
    <w:rsid w:val="006344DA"/>
  </w:style>
  <w:style w:type="paragraph" w:customStyle="1" w:styleId="ConsPlusNormal">
    <w:name w:val="ConsPlusNormal"/>
    <w:link w:val="ConsPlusNormal0"/>
    <w:rsid w:val="006344D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rsid w:val="006344DA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a">
    <w:name w:val="List Paragraph"/>
    <w:basedOn w:val="a"/>
    <w:uiPriority w:val="34"/>
    <w:qFormat/>
    <w:rsid w:val="00B333A4"/>
    <w:pPr>
      <w:ind w:left="720"/>
      <w:contextualSpacing/>
    </w:pPr>
  </w:style>
  <w:style w:type="table" w:styleId="ab">
    <w:name w:val="Table Grid"/>
    <w:basedOn w:val="a1"/>
    <w:uiPriority w:val="59"/>
    <w:rsid w:val="000A54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861F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1C7BE2"/>
    <w:rPr>
      <w:rFonts w:ascii="Arial" w:eastAsia="Times New Roman" w:hAnsi="Arial" w:cs="Arial"/>
      <w:sz w:val="20"/>
      <w:szCs w:val="20"/>
      <w:lang w:eastAsia="zh-CN"/>
    </w:rPr>
  </w:style>
  <w:style w:type="paragraph" w:styleId="ad">
    <w:name w:val="Normal (Web)"/>
    <w:basedOn w:val="a"/>
    <w:rsid w:val="0016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basedOn w:val="a0"/>
    <w:qFormat/>
    <w:rsid w:val="001666C4"/>
    <w:rPr>
      <w:b/>
      <w:bCs/>
    </w:rPr>
  </w:style>
  <w:style w:type="paragraph" w:customStyle="1" w:styleId="af">
    <w:name w:val="Нормальный (таблица)"/>
    <w:basedOn w:val="a"/>
    <w:next w:val="a"/>
    <w:uiPriority w:val="99"/>
    <w:rsid w:val="001666C4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f0">
    <w:name w:val="Гипертекстовая ссылка"/>
    <w:uiPriority w:val="99"/>
    <w:rsid w:val="00BA3871"/>
    <w:rPr>
      <w:b w:val="0"/>
      <w:bCs w:val="0"/>
      <w:color w:val="106BBE"/>
    </w:rPr>
  </w:style>
  <w:style w:type="character" w:customStyle="1" w:styleId="30">
    <w:name w:val="Заголовок 3 Знак"/>
    <w:basedOn w:val="a0"/>
    <w:link w:val="3"/>
    <w:uiPriority w:val="9"/>
    <w:rsid w:val="00BA38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caption"/>
    <w:basedOn w:val="a"/>
    <w:next w:val="a"/>
    <w:qFormat/>
    <w:rsid w:val="00CF42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CF42B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CF42BF"/>
    <w:rPr>
      <w:sz w:val="16"/>
      <w:szCs w:val="16"/>
    </w:rPr>
  </w:style>
  <w:style w:type="paragraph" w:customStyle="1" w:styleId="plsh2">
    <w:name w:val="plsh2"/>
    <w:basedOn w:val="a"/>
    <w:rsid w:val="00CF42BF"/>
    <w:pPr>
      <w:spacing w:before="100" w:beforeAutospacing="1" w:after="100" w:afterAutospacing="1" w:line="240" w:lineRule="auto"/>
    </w:pPr>
    <w:rPr>
      <w:rFonts w:ascii="Verdana" w:eastAsia="Calibri" w:hAnsi="Verdana" w:cs="Times New Roman"/>
      <w:b/>
      <w:bCs/>
      <w:sz w:val="24"/>
      <w:szCs w:val="24"/>
    </w:rPr>
  </w:style>
  <w:style w:type="paragraph" w:customStyle="1" w:styleId="western">
    <w:name w:val="western"/>
    <w:basedOn w:val="a"/>
    <w:rsid w:val="00472FD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Нормальный"/>
    <w:basedOn w:val="a"/>
    <w:rsid w:val="002948FD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1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zrzEhzkWE2mm8y+4lR3Q5RPeuHJDqbw+0QocAA/zDos=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5fx2IH78gecb1nDToiTzz91s6vnRe31wLVcuhkQ+2uAKvgw760qDPbmIdSGPwrcJ
HRBAwoXtYDixiegdyhEo6w==</SignatureValue>
  <KeyInfo>
    <X509Data>
      <X509Certificate>MIIKfjCCCiugAwIBAgIRAKK0NKHsXvSiWN03/xxAkIAwCgYIKoUDBwEBAwIwggFX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gdGB0LjQuDAeFw0yMjExMTUwNDQzMDBaFw0yNDAyMDgwNDQzMDBaMIIDfDELMAkG
A1UEBhMCUlUxLjAsBgNVBAgMJdCh0LDRgNCw0YLQvtCy0YHQutCw0Y8g0L7QsdC7
0LDRgdGC0YwxNDAyBgNVBAkMK9GD0LvQuNGG0LAg0KbQtdC90YLRgNCw0LvRjNC9
0LDRjyDQtNC+0LwgMTgxKDAmBgNVBAcMH9GB0LXQu9C+INCd0L7QstC+0YHQtdC7
0L7QstC60LAxLjAsBgNVBAwMJdCz0LvQsNCy0LAg0LDQtNC80LjQvdC40YHRgtGA
0LDRhtC40LgxgeUwgeIGA1UECgyB2tCQ0JTQnNCY0J3QmNCh0KLQoNCQ0KbQmNCv
INCd0J7QktCe0KHQldCb0J7QktCh0JrQntCT0J4g0JzQo9Cd0JjQptCY0J/QkNCb
0KzQndCe0JPQniDQntCR0KDQkNCX0J7QktCQ0J3QmNCvINCV0JrQkNCi0JXQoNCY
0J3QntCS0KHQmtCe0JPQniDQnNCj0J3QmNCm0JjQn9CQ0JvQrNCd0J7Qk9CeINCg
0JDQmdCe0J3QkCDQodCQ0KDQkNCi0J7QktCh0JrQntCZINCe0JHQm9CQ0KHQotCY
MRgwFgYFKoUDZAESDTExOTY0NTEwMDAzOTMxFjAUBgUqhQNkAxILMDUzODA1NjU0
NjAxFTATBgUqhQNkBBIKNjQxMjAwMjE1MDEaMBgGCCqFAwOBAwEBEgw2NDEyMDAx
NDUxNTkxIzAhBgkqhkiG9w0BCQEWFGNlbnRyYnV4ZWthdEBtYWlsLnJ1MTYwNAYD
VQQqDC3QkNC70LXQutGB0LDQvdC00YAg0JDQu9C10LrRgdCw0L3QtNGA0L7QstC4
0YcxGzAZBgNVBAQMEtCf0L7RgdGC0L3QuNC60L7QsjGB5TCB4gYDVQQDDIHa0JDQ
lNCc0JjQndCY0KHQotCg0JDQptCY0K8g0J3QntCS0J7QodCV0JvQntCS0KHQmtCe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BggqhQMHAQECAgNDAARAMF+jFbHq7nNZdLmi/oF+z3rZcm2DnmbvF7Y8ko9Ovg9L
dDx/MUNtcn8g23HReIMWYZ2IX/c9UN6CpoIw3/a3E6OCBKAwggScMA4GA1UdDwEB
/wQEAwID+DAnBgNVHSUEIDAeBggrBgEFBQcDAgYIKoUDAgEGCAUGCCqFAwOBewEB
MB0GA1UdIAQWMBQwCAYGKoUDZHEBMAgGBiqFA2RxAjAMBgUqhQNkcgQDAgEBMCwG
BSqFA2RvBCMMIdCa0YDQuNC/0YLQvtCf0YDQviBDU1AgKDQuMC45OTYzKTCCAYkG
BSqFA2RwBIIBfjCCAXoMgYfQn9GA0L7Qs9GA0LDQvNC80L3Qvi3QsNC/0L/QsNGA
0LDRgtC90YvQuSDQutC+0LzQv9C70LXQutGBIFZpUE5ldCBQS0kgU2VydmljZSAo
0L3QsCDQsNC/0L/QsNGA0LDRgtC90L7QuSDQv9C70LDRgtGE0L7RgNC80LUgSFNN
IDIwMDBRMikMaNCf0YDQvtCz0YDQsNC80LzQvdC+LdCw0L/Qv9Cw0YDQsNGC0L3R
i9C5INC60L7QvNC/0LvQtdC60YEgwqvQrtC90LjRgdC10YDRgi3Qk9Ce0KHQosK7
LiDQktC10YDRgdC40Y8gNC4wDE7QodC10YDRgtC40YTQuNC60LDRgiDRgdC+0L7R
gtCy0LXRgtGB0YLQstC40Y8g4oSW0KHQpC8xMjQtMzc0MyDQvtGCIDA0LjA5LjIw
MTkMNNCX0LDQutC70Y7Rh9C10L3QuNC1IOKEliAxNDkvNy82LzQ1MiDQvtGCIDMw
LjEyLjIwMjEwZgYDVR0fBF8wXTAuoCygKoYoaHR0cDovL2NybC5yb3NrYXpuYS5y
dS9jcmwvdWNma18yMDIyLmNybDAroCmgJ4YlaHR0cDovL2NybC5may5sb2NhbC9j
cmwvdWNma18yMDIyLmNybDB3BggrBgEFBQcBAQRrMGkwNAYIKwYBBQUHMAKGKGh0
dHA6Ly9jcmwucm9za2F6bmEucnUvY3JsL3VjZmtfMjAyMi5jcnQwMQYIKwYBBQUH
MAKGJWh0dHA6Ly9jcmwuZmsubG9jYWwvY3JsL3VjZmtfMjAyMi5jcnQwHQYDVR0O
BBYEFMIjC3UIIPvNHHYEaErqbUKEP9rWMIIBdwYDVR0jBIIBbjCCAWqAFB2AJtKJ
YucEgY8eSuircpJ2Ld09oYIBQ6SCAT8wggE7MSEwHwYJKoZIhvcNAQkBFhJkaXRA
ZGlnaXRhbC5nb3YucnUxCzAJBgNVBAYTAlJVMRgwFgYDVQQIDA83NyDQnNC+0YHQ
utCy0LAxGTAXBgNVBAcMENCzLiDQnNC+0YHQutCy0LAxUzBRBgNVBAkMStCf0YDQ
tdGB0L3QtdC90YHQutCw0Y8g0L3QsNCx0LXRgNC10LbQvdCw0Y8sINC00L7QvCAx
MCwg0YHRgtGA0L7QtdC90LjQtSAyMSYwJAYDVQQKDB3QnNC40L3RhtC40YTRgNGL
INCg0L7RgdGB0LjQuDEYMBYGBSqFA2QBEg0xMDQ3NzAyMDI2NzAxMRUwEwYFKoUD
ZAQSCjc3MTA0NzQzNzUxJjAkBgNVBAMMHdCc0LjQvdGG0LjRhNGA0Ysg0KDQvtGB
0YHQuNC4ggsAz+j/YQAAAAAF9jAKBggqhQMHAQEDAgNBAAHSPeS2WmzwCpkHil0/
jKCUg9ryxdBqKzc6NiUQThO+jDj0+v+iOjk4XGrxpWGSKeoWvmsziT/CV6CWmWsX
Kh4=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4Dwl0ilQD6yUP9RFvuAOjRf+TOw=</DigestValue>
      </Reference>
      <Reference URI="/word/document.xml?ContentType=application/vnd.openxmlformats-officedocument.wordprocessingml.document.main+xml">
        <DigestMethod Algorithm="http://www.w3.org/2000/09/xmldsig#sha1"/>
        <DigestValue>/DCBKSGNtIVUhlfwiF2tqH2XWac=</DigestValue>
      </Reference>
      <Reference URI="/word/endnotes.xml?ContentType=application/vnd.openxmlformats-officedocument.wordprocessingml.endnotes+xml">
        <DigestMethod Algorithm="http://www.w3.org/2000/09/xmldsig#sha1"/>
        <DigestValue>PQ0K2rwQLmlUMcKIkL4YBeQ5ObY=</DigestValue>
      </Reference>
      <Reference URI="/word/fontTable.xml?ContentType=application/vnd.openxmlformats-officedocument.wordprocessingml.fontTable+xml">
        <DigestMethod Algorithm="http://www.w3.org/2000/09/xmldsig#sha1"/>
        <DigestValue>2DZyDDvNuICvKDX8miIW/vCr1IQ=</DigestValue>
      </Reference>
      <Reference URI="/word/footer1.xml?ContentType=application/vnd.openxmlformats-officedocument.wordprocessingml.footer+xml">
        <DigestMethod Algorithm="http://www.w3.org/2000/09/xmldsig#sha1"/>
        <DigestValue>+J4WntyegLoUAvs6Jd8qRmnl7EM=</DigestValue>
      </Reference>
      <Reference URI="/word/footnotes.xml?ContentType=application/vnd.openxmlformats-officedocument.wordprocessingml.footnotes+xml">
        <DigestMethod Algorithm="http://www.w3.org/2000/09/xmldsig#sha1"/>
        <DigestValue>2INqwtLiyUmKhqVUWQiScV5kx+o=</DigestValue>
      </Reference>
      <Reference URI="/word/numbering.xml?ContentType=application/vnd.openxmlformats-officedocument.wordprocessingml.numbering+xml">
        <DigestMethod Algorithm="http://www.w3.org/2000/09/xmldsig#sha1"/>
        <DigestValue>rCQmb/IVyg8sGPgea/XTfb3IUAM=</DigestValue>
      </Reference>
      <Reference URI="/word/settings.xml?ContentType=application/vnd.openxmlformats-officedocument.wordprocessingml.settings+xml">
        <DigestMethod Algorithm="http://www.w3.org/2000/09/xmldsig#sha1"/>
        <DigestValue>Xd36uDmD9Sg9vwPutv5iXJn23+k=</DigestValue>
      </Reference>
      <Reference URI="/word/styles.xml?ContentType=application/vnd.openxmlformats-officedocument.wordprocessingml.styles+xml">
        <DigestMethod Algorithm="http://www.w3.org/2000/09/xmldsig#sha1"/>
        <DigestValue>M6iN1GiQCABpwhGdyUtX9ICSsyI=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TZYLEx9IZds7fiQKRyrnu/lqL1Q=</DigestValue>
      </Reference>
    </Manifest>
    <SignatureProperties>
      <SignatureProperty Id="idSignatureTime" Target="#idPackageSignature">
        <mdssi:SignatureTime>
          <mdssi:Format>YYYY-MM-DDThh:mm:ssTZD</mdssi:Format>
          <mdssi:Value>2023-10-31T07:36:11Z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C4CDE-F12E-4280-8833-59241D9B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5</Pages>
  <Words>1739</Words>
  <Characters>9917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24</cp:revision>
  <cp:lastPrinted>2023-10-04T12:21:00Z</cp:lastPrinted>
  <dcterms:created xsi:type="dcterms:W3CDTF">2022-01-13T09:37:00Z</dcterms:created>
  <dcterms:modified xsi:type="dcterms:W3CDTF">2023-10-04T12:21:00Z</dcterms:modified>
</cp:coreProperties>
</file>