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AC" w:rsidRPr="008C2AB8" w:rsidRDefault="00271CAC" w:rsidP="0033358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1CAC" w:rsidRPr="008C2AB8" w:rsidRDefault="00271CAC" w:rsidP="00EA508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2AB8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71CAC" w:rsidRPr="008C2AB8" w:rsidRDefault="00271CAC" w:rsidP="00EA5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078" w:rsidRPr="00A05A77" w:rsidRDefault="00C62078" w:rsidP="00C62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A7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02264">
        <w:rPr>
          <w:rFonts w:ascii="Times New Roman" w:hAnsi="Times New Roman" w:cs="Times New Roman"/>
          <w:b/>
          <w:sz w:val="28"/>
          <w:szCs w:val="28"/>
        </w:rPr>
        <w:t>28.09.2021</w:t>
      </w:r>
      <w:r w:rsidRPr="00A05A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</w:t>
      </w:r>
      <w:r w:rsidR="00202264">
        <w:rPr>
          <w:rFonts w:ascii="Times New Roman" w:hAnsi="Times New Roman" w:cs="Times New Roman"/>
          <w:b/>
          <w:sz w:val="28"/>
          <w:szCs w:val="28"/>
        </w:rPr>
        <w:t>34</w:t>
      </w:r>
      <w:r w:rsidRPr="00A05A7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02264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A05A77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271CAC" w:rsidRPr="008C2AB8" w:rsidRDefault="00271CAC" w:rsidP="00C05697">
      <w:pPr>
        <w:pStyle w:val="a8"/>
        <w:jc w:val="both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8C2AB8" w:rsidTr="008C2AB8">
        <w:tc>
          <w:tcPr>
            <w:tcW w:w="6487" w:type="dxa"/>
          </w:tcPr>
          <w:p w:rsidR="008C2AB8" w:rsidRDefault="008C2AB8" w:rsidP="002532ED">
            <w:pPr>
              <w:pStyle w:val="ConsPlusNormal0"/>
              <w:ind w:right="-1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</w:t>
            </w:r>
            <w:r w:rsidRPr="008C2A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ии </w:t>
            </w:r>
            <w:r w:rsidR="00202264" w:rsidRPr="00202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Плана</w:t>
            </w:r>
            <w:r w:rsidRPr="00202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02264" w:rsidRPr="0020226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 по противодействию коррупции</w:t>
            </w:r>
            <w:r w:rsidR="00202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администрации</w:t>
            </w:r>
            <w:r w:rsidR="00202264" w:rsidRPr="00202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02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Новоселовского  </w:t>
            </w:r>
            <w:r w:rsidR="002532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Pr="008C2A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20</w:t>
            </w:r>
            <w:r w:rsidR="00202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 – 2024</w:t>
            </w:r>
            <w:r w:rsidRPr="008C2A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годы</w:t>
            </w:r>
          </w:p>
        </w:tc>
      </w:tr>
    </w:tbl>
    <w:p w:rsidR="008C2AB8" w:rsidRDefault="008C2AB8" w:rsidP="008C2AB8">
      <w:pPr>
        <w:pStyle w:val="ConsPlusNormal0"/>
        <w:ind w:right="-1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2264" w:rsidRPr="00DA5CF2" w:rsidRDefault="00202264" w:rsidP="00DA5CF2">
      <w:pPr>
        <w:pStyle w:val="2"/>
        <w:spacing w:line="276" w:lineRule="auto"/>
        <w:ind w:firstLine="708"/>
        <w:rPr>
          <w:sz w:val="28"/>
          <w:szCs w:val="28"/>
        </w:rPr>
      </w:pPr>
      <w:r w:rsidRPr="00DA5CF2">
        <w:rPr>
          <w:bCs/>
          <w:color w:val="000000"/>
          <w:sz w:val="28"/>
          <w:szCs w:val="28"/>
        </w:rPr>
        <w:t xml:space="preserve">В целях реализации </w:t>
      </w:r>
      <w:r w:rsidRPr="00DA5CF2">
        <w:rPr>
          <w:rStyle w:val="FontStyle53"/>
          <w:sz w:val="28"/>
          <w:szCs w:val="28"/>
        </w:rPr>
        <w:t xml:space="preserve">Указа Президента Российской Федерации от 16.08.2021 № 478 «О </w:t>
      </w:r>
      <w:r w:rsidRPr="00DA5CF2">
        <w:rPr>
          <w:bCs/>
          <w:color w:val="000000"/>
          <w:sz w:val="28"/>
          <w:szCs w:val="28"/>
        </w:rPr>
        <w:t>Национальном плане противодействия коррупции на 2021 – 2024 и исполнения Федерального закона от 25.12.2008 №273-ФЗ «О противодействии коррупции», руководствуя</w:t>
      </w:r>
      <w:r w:rsidR="002532ED" w:rsidRPr="00DA5CF2">
        <w:rPr>
          <w:bCs/>
          <w:color w:val="000000"/>
          <w:sz w:val="28"/>
          <w:szCs w:val="28"/>
        </w:rPr>
        <w:t>сь Уставом Новоселовского</w:t>
      </w:r>
      <w:r w:rsidRPr="00DA5CF2">
        <w:rPr>
          <w:bCs/>
          <w:color w:val="000000"/>
          <w:sz w:val="28"/>
          <w:szCs w:val="28"/>
        </w:rPr>
        <w:t xml:space="preserve"> муниципального образования</w:t>
      </w:r>
    </w:p>
    <w:p w:rsidR="00271CAC" w:rsidRPr="008C2AB8" w:rsidRDefault="00271CAC" w:rsidP="00DA5CF2">
      <w:pPr>
        <w:pStyle w:val="2"/>
        <w:spacing w:line="276" w:lineRule="auto"/>
        <w:jc w:val="left"/>
        <w:rPr>
          <w:b/>
          <w:sz w:val="28"/>
          <w:szCs w:val="28"/>
        </w:rPr>
      </w:pPr>
      <w:r w:rsidRPr="008C2AB8">
        <w:rPr>
          <w:b/>
          <w:sz w:val="28"/>
          <w:szCs w:val="28"/>
        </w:rPr>
        <w:t>ПОСТАНОВЛЯЮ:</w:t>
      </w:r>
    </w:p>
    <w:p w:rsidR="002532ED" w:rsidRDefault="002532ED" w:rsidP="00DA5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2ED"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коррупции</w:t>
      </w:r>
      <w:r w:rsidRPr="002532ED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iCs/>
          <w:sz w:val="28"/>
          <w:szCs w:val="28"/>
        </w:rPr>
        <w:t>администрации Новоселовского</w:t>
      </w:r>
      <w:r w:rsidRPr="002532ED">
        <w:rPr>
          <w:rFonts w:ascii="Times New Roman" w:hAnsi="Times New Roman" w:cs="Times New Roman"/>
          <w:bCs/>
          <w:iCs/>
          <w:sz w:val="28"/>
          <w:szCs w:val="28"/>
        </w:rPr>
        <w:t xml:space="preserve">  муниципально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>го образования</w:t>
      </w:r>
      <w:r w:rsidRPr="002532ED">
        <w:rPr>
          <w:rFonts w:ascii="Times New Roman" w:hAnsi="Times New Roman" w:cs="Times New Roman"/>
          <w:bCs/>
          <w:iCs/>
          <w:sz w:val="28"/>
          <w:szCs w:val="28"/>
        </w:rPr>
        <w:t xml:space="preserve"> на 2021-2024 годы</w:t>
      </w:r>
      <w:r w:rsidRPr="002532ED">
        <w:rPr>
          <w:rFonts w:ascii="Times New Roman" w:hAnsi="Times New Roman" w:cs="Times New Roman"/>
          <w:sz w:val="28"/>
          <w:szCs w:val="28"/>
        </w:rPr>
        <w:t>, согласно  приложению.</w:t>
      </w:r>
    </w:p>
    <w:p w:rsidR="00DA5CF2" w:rsidRPr="00DA5CF2" w:rsidRDefault="00DA5CF2" w:rsidP="00DA5CF2">
      <w:pPr>
        <w:pStyle w:val="a6"/>
        <w:spacing w:line="276" w:lineRule="auto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2</w:t>
      </w:r>
      <w:r w:rsidRPr="002532ED">
        <w:rPr>
          <w:bCs/>
          <w:iCs/>
          <w:szCs w:val="28"/>
        </w:rPr>
        <w:t>. Настоящее постановление вступает в силу со дня обнародования.</w:t>
      </w:r>
    </w:p>
    <w:p w:rsidR="00DA5CF2" w:rsidRPr="00394F8F" w:rsidRDefault="00DA5CF2" w:rsidP="00DA5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94F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4F8F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DA5CF2" w:rsidRPr="00002F63" w:rsidRDefault="00DA5CF2" w:rsidP="00DA5C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2F63">
        <w:rPr>
          <w:rFonts w:ascii="Times New Roman" w:hAnsi="Times New Roman" w:cs="Times New Roman"/>
          <w:sz w:val="28"/>
          <w:szCs w:val="28"/>
        </w:rPr>
        <w:t>.Контроль над выполнением настоящего постановления оставляю за собой.</w:t>
      </w:r>
    </w:p>
    <w:p w:rsidR="00271CAC" w:rsidRPr="008C2AB8" w:rsidRDefault="00271CAC" w:rsidP="002532ED">
      <w:pPr>
        <w:widowControl w:val="0"/>
        <w:shd w:val="clear" w:color="auto" w:fill="FFFFFF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AC" w:rsidRPr="008C2AB8" w:rsidRDefault="00271CAC" w:rsidP="00C056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AB8" w:rsidRDefault="002532ED" w:rsidP="008C2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Новосе</w:t>
      </w:r>
      <w:r w:rsidR="00271CAC" w:rsidRPr="008C2AB8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271CAC" w:rsidRPr="008C2AB8" w:rsidRDefault="00271CAC" w:rsidP="008C2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AB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 w:rsidR="00B17BF8" w:rsidRPr="008C2AB8">
        <w:rPr>
          <w:rFonts w:ascii="Times New Roman" w:hAnsi="Times New Roman" w:cs="Times New Roman"/>
          <w:b/>
          <w:sz w:val="28"/>
          <w:szCs w:val="28"/>
        </w:rPr>
        <w:t xml:space="preserve">                   А.А.Постников</w:t>
      </w:r>
    </w:p>
    <w:p w:rsidR="00870C88" w:rsidRDefault="00870C8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DA5CF2" w:rsidRDefault="00DA5CF2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DA5CF2" w:rsidRDefault="00DA5CF2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8C2AB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</w:p>
    <w:p w:rsidR="00271CAC" w:rsidRPr="00B17BF8" w:rsidRDefault="00271CAC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  <w:r w:rsidRPr="00B17BF8">
        <w:rPr>
          <w:rFonts w:ascii="Times New Roman" w:hAnsi="Times New Roman" w:cs="Times New Roman"/>
          <w:color w:val="000000"/>
        </w:rPr>
        <w:lastRenderedPageBreak/>
        <w:t>Приложение к постановлению</w:t>
      </w:r>
    </w:p>
    <w:p w:rsidR="00271CAC" w:rsidRPr="00B17BF8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="00271CAC" w:rsidRPr="00B17BF8">
        <w:rPr>
          <w:rFonts w:ascii="Times New Roman" w:hAnsi="Times New Roman" w:cs="Times New Roman"/>
          <w:color w:val="000000"/>
        </w:rPr>
        <w:t>дминистрации Новоселовского МО Екатериновского МР Саратовской области</w:t>
      </w:r>
    </w:p>
    <w:p w:rsidR="00271CAC" w:rsidRDefault="008C2AB8" w:rsidP="00271CAC">
      <w:pPr>
        <w:spacing w:after="0" w:line="240" w:lineRule="auto"/>
        <w:ind w:left="486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</w:t>
      </w:r>
      <w:r w:rsidR="00271CAC" w:rsidRPr="00B17BF8">
        <w:rPr>
          <w:rFonts w:ascii="Times New Roman" w:hAnsi="Times New Roman" w:cs="Times New Roman"/>
          <w:color w:val="000000"/>
        </w:rPr>
        <w:t xml:space="preserve">т </w:t>
      </w:r>
      <w:r w:rsidR="002532ED">
        <w:rPr>
          <w:rFonts w:ascii="Times New Roman" w:hAnsi="Times New Roman" w:cs="Times New Roman"/>
          <w:color w:val="000000"/>
        </w:rPr>
        <w:t>28.09.2021</w:t>
      </w:r>
      <w:r>
        <w:rPr>
          <w:rFonts w:ascii="Times New Roman" w:hAnsi="Times New Roman" w:cs="Times New Roman"/>
          <w:color w:val="000000"/>
        </w:rPr>
        <w:t xml:space="preserve"> года №</w:t>
      </w:r>
      <w:r w:rsidR="002532ED">
        <w:rPr>
          <w:rFonts w:ascii="Times New Roman" w:hAnsi="Times New Roman" w:cs="Times New Roman"/>
          <w:color w:val="000000"/>
        </w:rPr>
        <w:t xml:space="preserve"> 34</w:t>
      </w:r>
    </w:p>
    <w:p w:rsidR="008F5A99" w:rsidRPr="008F5A99" w:rsidRDefault="008F5A99" w:rsidP="009103D9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9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F5A99" w:rsidRDefault="008F5A99" w:rsidP="009103D9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5A99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</w:t>
      </w:r>
      <w:r w:rsidRPr="008F5A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F5A99" w:rsidRDefault="008F5A99" w:rsidP="009103D9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5A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администрации Новоселовского  муниципального образования </w:t>
      </w:r>
    </w:p>
    <w:p w:rsidR="00271CAC" w:rsidRPr="008F5A99" w:rsidRDefault="008F5A99" w:rsidP="009103D9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F5A99">
        <w:rPr>
          <w:rFonts w:ascii="Times New Roman" w:hAnsi="Times New Roman" w:cs="Times New Roman"/>
          <w:b/>
          <w:bCs/>
          <w:iCs/>
          <w:sz w:val="28"/>
          <w:szCs w:val="28"/>
        </w:rPr>
        <w:t>на 2021-2024 годы</w:t>
      </w:r>
      <w:r w:rsidR="003D71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30"/>
        <w:gridCol w:w="103"/>
        <w:gridCol w:w="3544"/>
        <w:gridCol w:w="1559"/>
        <w:gridCol w:w="1418"/>
        <w:gridCol w:w="1559"/>
        <w:gridCol w:w="1302"/>
      </w:tblGrid>
      <w:tr w:rsidR="00271CAC" w:rsidRPr="00440F7A" w:rsidTr="002F5C1B">
        <w:trPr>
          <w:trHeight w:val="20"/>
        </w:trPr>
        <w:tc>
          <w:tcPr>
            <w:tcW w:w="430" w:type="dxa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47" w:type="dxa"/>
            <w:gridSpan w:val="2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418" w:type="dxa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1559" w:type="dxa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Индикаторы и показатели</w:t>
            </w:r>
          </w:p>
        </w:tc>
        <w:tc>
          <w:tcPr>
            <w:tcW w:w="1302" w:type="dxa"/>
          </w:tcPr>
          <w:p w:rsidR="00271CAC" w:rsidRPr="00440F7A" w:rsidRDefault="00271CAC" w:rsidP="007E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Ожидаемый результат </w:t>
            </w:r>
          </w:p>
        </w:tc>
      </w:tr>
      <w:tr w:rsidR="00271CAC" w:rsidRPr="00440F7A" w:rsidTr="002F5C1B">
        <w:trPr>
          <w:trHeight w:val="20"/>
        </w:trPr>
        <w:tc>
          <w:tcPr>
            <w:tcW w:w="9915" w:type="dxa"/>
            <w:gridSpan w:val="7"/>
          </w:tcPr>
          <w:p w:rsidR="00271CAC" w:rsidRPr="00440F7A" w:rsidRDefault="00271CAC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271CAC" w:rsidRPr="00440F7A" w:rsidTr="002F5C1B">
        <w:trPr>
          <w:trHeight w:val="20"/>
        </w:trPr>
        <w:tc>
          <w:tcPr>
            <w:tcW w:w="430" w:type="dxa"/>
          </w:tcPr>
          <w:p w:rsidR="00271CAC" w:rsidRPr="00440F7A" w:rsidRDefault="00271CAC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47" w:type="dxa"/>
            <w:gridSpan w:val="2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Внесение в планы по пр</w:t>
            </w:r>
            <w:r w:rsidR="002F5C1B" w:rsidRPr="00440F7A">
              <w:rPr>
                <w:color w:val="000000"/>
                <w:sz w:val="20"/>
              </w:rPr>
              <w:t>отиводействию коррупции  органа</w:t>
            </w:r>
            <w:r w:rsidRPr="00440F7A">
              <w:rPr>
                <w:color w:val="000000"/>
                <w:sz w:val="20"/>
              </w:rPr>
              <w:t xml:space="preserve"> местного самоуправления (далее - планы по противодействию коррупции) изменений в целях приведения их в соответствие с требованиями антикоррупционного законодательства и методических рекомендаций по вопросам противодействия коррупции</w:t>
            </w:r>
          </w:p>
        </w:tc>
        <w:tc>
          <w:tcPr>
            <w:tcW w:w="1559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271CAC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 мере принятия нормативных правовых актов антикоррупционной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1559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2F5C1B" w:rsidRPr="00440F7A" w:rsidTr="002F5C1B">
        <w:trPr>
          <w:trHeight w:val="20"/>
        </w:trPr>
        <w:tc>
          <w:tcPr>
            <w:tcW w:w="430" w:type="dxa"/>
          </w:tcPr>
          <w:p w:rsidR="002F5C1B" w:rsidRPr="00440F7A" w:rsidRDefault="002F5C1B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47" w:type="dxa"/>
            <w:gridSpan w:val="2"/>
            <w:tcBorders>
              <w:top w:val="single" w:sz="6" w:space="0" w:color="auto"/>
            </w:tcBorders>
          </w:tcPr>
          <w:p w:rsidR="002F5C1B" w:rsidRPr="00440F7A" w:rsidRDefault="00440F7A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Рассмотрение на совещании при г</w:t>
            </w:r>
            <w:r w:rsidR="008F5A99" w:rsidRPr="00440F7A">
              <w:rPr>
                <w:rFonts w:eastAsia="Calibri"/>
                <w:sz w:val="20"/>
                <w:lang w:eastAsia="en-US"/>
              </w:rPr>
              <w:t xml:space="preserve">лаве администрации Новоселовского муниципального образования хода </w:t>
            </w:r>
            <w:r w:rsidR="002F5C1B" w:rsidRPr="00440F7A">
              <w:rPr>
                <w:color w:val="000000"/>
                <w:sz w:val="20"/>
              </w:rPr>
              <w:t>и результатов выполнения мероприятий антикоррупционной направленности, в том числе:</w:t>
            </w:r>
          </w:p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анализа работы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правонарушений);</w:t>
            </w:r>
          </w:p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вопросов обеспечения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состояния работы по приведению в установленные сроки правовых актов органов местного самоуправления  в соответствие  с нормативными правовыми актами Российской Федерации в сфере противодействия коррупции</w:t>
            </w:r>
          </w:p>
        </w:tc>
        <w:tc>
          <w:tcPr>
            <w:tcW w:w="1559" w:type="dxa"/>
          </w:tcPr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ежеквартально, по результатам квартала</w:t>
            </w:r>
          </w:p>
        </w:tc>
        <w:tc>
          <w:tcPr>
            <w:tcW w:w="1559" w:type="dxa"/>
          </w:tcPr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количество совещаний по вопросам реализации и результатам выполнения мероприятий антикоррупционной направленности – не менее 2 единиц в течение каждого полугодия</w:t>
            </w:r>
          </w:p>
        </w:tc>
        <w:tc>
          <w:tcPr>
            <w:tcW w:w="1302" w:type="dxa"/>
          </w:tcPr>
          <w:p w:rsidR="002F5C1B" w:rsidRPr="00440F7A" w:rsidRDefault="002F5C1B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обеспечение регулярного рассмотрения хода и результатов выполнения мероприятий антикоррупционной направленности </w:t>
            </w:r>
          </w:p>
        </w:tc>
      </w:tr>
      <w:tr w:rsidR="00F76B14" w:rsidRPr="00440F7A" w:rsidTr="002F5C1B">
        <w:trPr>
          <w:trHeight w:val="20"/>
        </w:trPr>
        <w:tc>
          <w:tcPr>
            <w:tcW w:w="430" w:type="dxa"/>
          </w:tcPr>
          <w:p w:rsidR="00F76B14" w:rsidRPr="00440F7A" w:rsidRDefault="00F76B14" w:rsidP="007E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647" w:type="dxa"/>
            <w:gridSpan w:val="2"/>
          </w:tcPr>
          <w:p w:rsidR="00F76B14" w:rsidRPr="00440F7A" w:rsidRDefault="00F76B1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отчета и аналитической справки об исполнении плана мероприятий по противодействию коррупции </w:t>
            </w:r>
          </w:p>
        </w:tc>
        <w:tc>
          <w:tcPr>
            <w:tcW w:w="1559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Специалисты администрации</w:t>
            </w:r>
          </w:p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F76B14" w:rsidRPr="00440F7A" w:rsidRDefault="00F76B14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до 20 июня и до 15 декабря отчетного периода</w:t>
            </w:r>
          </w:p>
        </w:tc>
        <w:tc>
          <w:tcPr>
            <w:tcW w:w="1559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F76B14" w:rsidRPr="00440F7A" w:rsidTr="002F5C1B">
        <w:trPr>
          <w:trHeight w:val="20"/>
        </w:trPr>
        <w:tc>
          <w:tcPr>
            <w:tcW w:w="430" w:type="dxa"/>
          </w:tcPr>
          <w:p w:rsidR="00F76B14" w:rsidRPr="00440F7A" w:rsidRDefault="00F76B14" w:rsidP="007E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647" w:type="dxa"/>
            <w:gridSpan w:val="2"/>
          </w:tcPr>
          <w:p w:rsidR="00F76B14" w:rsidRPr="00440F7A" w:rsidRDefault="00F76B14" w:rsidP="00440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оценки и координации антикоррупционной работы  </w:t>
            </w:r>
          </w:p>
        </w:tc>
        <w:tc>
          <w:tcPr>
            <w:tcW w:w="1559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F76B14" w:rsidRPr="00440F7A" w:rsidRDefault="00F76B14" w:rsidP="00440F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F76B14" w:rsidRPr="00440F7A" w:rsidRDefault="00F76B1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271CAC" w:rsidRPr="00440F7A" w:rsidTr="002F5C1B">
        <w:trPr>
          <w:trHeight w:val="20"/>
        </w:trPr>
        <w:tc>
          <w:tcPr>
            <w:tcW w:w="9915" w:type="dxa"/>
            <w:gridSpan w:val="7"/>
          </w:tcPr>
          <w:p w:rsidR="00271CAC" w:rsidRPr="00440F7A" w:rsidRDefault="00271CAC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2.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71CAC" w:rsidRPr="00440F7A" w:rsidTr="002F5C1B">
        <w:trPr>
          <w:trHeight w:val="20"/>
        </w:trPr>
        <w:tc>
          <w:tcPr>
            <w:tcW w:w="533" w:type="dxa"/>
            <w:gridSpan w:val="2"/>
          </w:tcPr>
          <w:p w:rsidR="00271CAC" w:rsidRPr="00440F7A" w:rsidRDefault="00271CAC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544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Организационно-техническое и документационное обеспечение деятельности комиссий по соблюдению </w:t>
            </w:r>
            <w:r w:rsidRPr="00440F7A">
              <w:rPr>
                <w:color w:val="000000"/>
                <w:sz w:val="20"/>
              </w:rPr>
              <w:lastRenderedPageBreak/>
              <w:t>требований к служебному поведению муниципальных служащих и урегулированию конфликта интересов, а также совершенствование нормативных правовых актов органов местного самоуправления , регламентирующих их функционирование</w:t>
            </w:r>
          </w:p>
        </w:tc>
        <w:tc>
          <w:tcPr>
            <w:tcW w:w="1559" w:type="dxa"/>
          </w:tcPr>
          <w:p w:rsidR="00667623" w:rsidRPr="00440F7A" w:rsidRDefault="00667623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Глава администрации</w:t>
            </w:r>
          </w:p>
          <w:p w:rsidR="00271CAC" w:rsidRPr="00440F7A" w:rsidRDefault="00667623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муниципального </w:t>
            </w:r>
            <w:r w:rsidRPr="00440F7A">
              <w:rPr>
                <w:color w:val="000000"/>
                <w:sz w:val="20"/>
              </w:rPr>
              <w:lastRenderedPageBreak/>
              <w:t>образования</w:t>
            </w:r>
          </w:p>
        </w:tc>
        <w:tc>
          <w:tcPr>
            <w:tcW w:w="1418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1559" w:type="dxa"/>
          </w:tcPr>
          <w:p w:rsidR="00271CAC" w:rsidRPr="00440F7A" w:rsidRDefault="00271CAC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271CAC" w:rsidRPr="00440F7A" w:rsidRDefault="00271CAC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1) отношение количества поступивших уведомлений о фактах обращения в целях склонения муниципальных служащих к совершению коррупционных правонарушений к количеству фактов указанных обращений  - не менее 100 процентов;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1) обеспечение представления муниципальными служащими 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склонения, муниципального служащего к совершению коррупционных правонарушений</w:t>
            </w: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Обеспечение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с 1 января 2021 года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Обеспечение контроля исполнения должностных обязанностей лицами, проходящими, муниципальную службу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Доведение до сведения муниципальных служащих требований к служебному поведению муниципального служащего, установленных Федеральным законом от 2 марта 2007 года № 25-ФЗ «О муниципальной службе в Российской Федерации»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rFonts w:eastAsia="Calibri"/>
                <w:sz w:val="20"/>
                <w:lang w:eastAsia="en-US"/>
              </w:rPr>
              <w:t>постоянно и при поступлении на службу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антикоррупционной профилактической работы среди кандидатов на вакантные должности муниципальной службы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запретов, требований о предотвращении или урегулировании конфликта интересов, исполнению обязанностей, установленных в целях противодействия коррупции, в том числе ограничений, касающихся получения подарков, недопущению  поведения,   которое может восприниматься окружающими как обещание или предложение дачи взятки либо как согласие принять взятку или как просьба о даче взятки, включая анкетирование муниципальных служащих для закрепления полученных ими знаний по указанным вопросам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rFonts w:eastAsia="Calibri"/>
                <w:sz w:val="20"/>
                <w:lang w:eastAsia="en-US"/>
              </w:rPr>
              <w:t>не реже одного раза в полугодие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Разработка и принятие мер, направленных на повышение эффективности 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контроля за соблюдением 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Разработка и принятие мер, направленных на повышение эффективности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C152D0" w:rsidRPr="00440F7A" w:rsidTr="002F5C1B">
        <w:trPr>
          <w:trHeight w:val="20"/>
        </w:trPr>
        <w:tc>
          <w:tcPr>
            <w:tcW w:w="533" w:type="dxa"/>
            <w:gridSpan w:val="2"/>
          </w:tcPr>
          <w:p w:rsidR="00C152D0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8F5A99" w:rsidRPr="00440F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52D0" w:rsidRPr="00440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152D0" w:rsidRPr="00440F7A" w:rsidRDefault="00C152D0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муниципальных служащих, 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</w:t>
            </w:r>
            <w:r w:rsidRPr="00440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59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lastRenderedPageBreak/>
              <w:t>Глава администрации</w:t>
            </w:r>
          </w:p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ежегодно</w:t>
            </w:r>
          </w:p>
        </w:tc>
        <w:tc>
          <w:tcPr>
            <w:tcW w:w="1559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 xml:space="preserve">отношение количества муниципальных служащих, в должностные обязанности </w:t>
            </w:r>
            <w:r w:rsidRPr="00440F7A">
              <w:rPr>
                <w:sz w:val="20"/>
              </w:rPr>
              <w:lastRenderedPageBreak/>
              <w:t>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1302" w:type="dxa"/>
          </w:tcPr>
          <w:p w:rsidR="00C152D0" w:rsidRPr="00440F7A" w:rsidRDefault="00C152D0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  <w:r w:rsidRPr="00440F7A">
              <w:rPr>
                <w:sz w:val="20"/>
              </w:rPr>
              <w:lastRenderedPageBreak/>
              <w:t xml:space="preserve">обеспечение получения дополнительного профессионального </w:t>
            </w:r>
            <w:r w:rsidRPr="00440F7A">
              <w:rPr>
                <w:sz w:val="20"/>
              </w:rPr>
              <w:lastRenderedPageBreak/>
              <w:t>образования по вопросам противодействия коррупции всеми муниципальными служащими в должностные обязанности которых входит участие в противодействии коррупции</w:t>
            </w:r>
          </w:p>
        </w:tc>
      </w:tr>
      <w:tr w:rsidR="00C152D0" w:rsidRPr="00440F7A" w:rsidTr="002F5C1B">
        <w:trPr>
          <w:trHeight w:val="20"/>
        </w:trPr>
        <w:tc>
          <w:tcPr>
            <w:tcW w:w="533" w:type="dxa"/>
            <w:gridSpan w:val="2"/>
          </w:tcPr>
          <w:p w:rsidR="00C152D0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  <w:r w:rsidR="008F5A99" w:rsidRPr="00440F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2D0" w:rsidRPr="00440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152D0" w:rsidRPr="00440F7A" w:rsidRDefault="00C152D0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лиц, впервые поступивших на муниципальную службу и  замещающих должности, 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559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Глава администрации</w:t>
            </w:r>
          </w:p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при назначении на соответствующие должности</w:t>
            </w:r>
          </w:p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ежегодно</w:t>
            </w:r>
          </w:p>
        </w:tc>
        <w:tc>
          <w:tcPr>
            <w:tcW w:w="1559" w:type="dxa"/>
          </w:tcPr>
          <w:p w:rsidR="00C152D0" w:rsidRPr="00440F7A" w:rsidRDefault="00C152D0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C152D0" w:rsidRPr="00440F7A" w:rsidRDefault="00C152D0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</w:p>
        </w:tc>
      </w:tr>
      <w:tr w:rsidR="00BC3734" w:rsidRPr="00440F7A" w:rsidTr="00603C4D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проведение мероприятий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strike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strike/>
                <w:sz w:val="20"/>
              </w:rPr>
            </w:pPr>
          </w:p>
        </w:tc>
      </w:tr>
      <w:tr w:rsidR="00BC3734" w:rsidRPr="00440F7A" w:rsidTr="00603C4D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</w:p>
        </w:tc>
      </w:tr>
      <w:tr w:rsidR="00BC3734" w:rsidRPr="00440F7A" w:rsidTr="00603C4D">
        <w:trPr>
          <w:trHeight w:val="20"/>
        </w:trPr>
        <w:tc>
          <w:tcPr>
            <w:tcW w:w="533" w:type="dxa"/>
            <w:gridSpan w:val="2"/>
          </w:tcPr>
          <w:p w:rsidR="00BC3734" w:rsidRPr="00440F7A" w:rsidRDefault="00BC3734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3544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533" w:type="dxa"/>
            <w:gridSpan w:val="2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8F5A99" w:rsidRPr="00440F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5767" w:rsidRPr="00440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4C0239" w:rsidRPr="00440F7A" w:rsidRDefault="004C0239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требований,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4C0239" w:rsidRPr="00440F7A" w:rsidRDefault="004C0239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533" w:type="dxa"/>
            <w:gridSpan w:val="2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8F5A99" w:rsidRPr="00440F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5767" w:rsidRPr="00440F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4C0239" w:rsidRPr="00440F7A" w:rsidRDefault="004C0239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 том числе их обучение по дополнительным профессиональным программам, в области противодействия коррупции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  <w:r w:rsidRPr="00440F7A">
              <w:rPr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4C0239" w:rsidRPr="00440F7A" w:rsidRDefault="004C0239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9915" w:type="dxa"/>
            <w:gridSpan w:val="7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3. Выявление и систематизация причин и условий проявления коррупции в деятельности органов местного самоуправления ,мониторинг коррупционных рисков и их устранение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Проведение антикоррупционной экспертизы проектов нормативных правовых актов, принимаемых органами местного самоуправления </w:t>
            </w:r>
          </w:p>
        </w:tc>
        <w:tc>
          <w:tcPr>
            <w:tcW w:w="1559" w:type="dxa"/>
          </w:tcPr>
          <w:p w:rsidR="004C0239" w:rsidRPr="00440F7A" w:rsidRDefault="00D53615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специалисты</w:t>
            </w:r>
            <w:r w:rsidR="004C0239" w:rsidRPr="00440F7A">
              <w:rPr>
                <w:color w:val="000000"/>
                <w:sz w:val="20"/>
              </w:rPr>
              <w:t xml:space="preserve">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отношение количества проведенных антикоррупционных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обеспечение проведения антикоррупционной экспертизы каждого проекта принимаемого нормативного правового акта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Осуществление мониторинга применения нормативных правовых актов, принятых органами местного самоуправления, и проведение в отношении них антикоррупционной экспертизы при наличии признаков возможных коррупциогенных факторов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D53615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один раз в квартал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Размещение в установленном порядке в информационно-телекоммуникационной сети «Интернет» органами местного самоуправления проектов нормативных правовых актов, в отношении которых предусмотрено проведение независимой антикоррупционной экспертизы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антикоррупционной экспертизы, – не менее 100 процентов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антикоррупционной экспертизы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Осуществление мониторинга с целью выявления коррупционных рисков в деятельности по осуществлению закупок для обеспечения, муниципальных нужд и устранение выявленных коррупционных рисков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Разработка и принятие мер по противодействию коррупции 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при осуществлении закупок для обеспечения муниципальных нужд, в  том   числе   направленных на </w:t>
            </w:r>
            <w:r w:rsidRPr="00440F7A">
              <w:rPr>
                <w:color w:val="000000"/>
                <w:sz w:val="20"/>
              </w:rPr>
              <w:lastRenderedPageBreak/>
              <w:t>недопущение возникновения конфликта интересов в указанной сфере деятельности путём проведения анализа в целях выявления аффилированных связей членов закупочных комиссий с участниками закупок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4C0239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Разработка и принятие мер по противодействию коррупции при учете и использовании объектов муниципальной собственности, в  том   числе   направленных на недопущение возникновения конфликта интересов в указанной сфере деятельности путём проведения анализа в целях выявления аффилированных связей должностных лиц, участвующих в принятии решений о предоставлении муниципальной собственности, с физическими и юридическими лицами, в отношении которых принято решение о предоставлении объектов муниципальной собственности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9915" w:type="dxa"/>
            <w:gridSpan w:val="7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4. 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  <w:r w:rsidR="004C0239"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постоянно, по мере поступления обращений</w:t>
            </w:r>
          </w:p>
        </w:tc>
        <w:tc>
          <w:tcPr>
            <w:tcW w:w="1559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1302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4C0239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="004C0239"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1559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6F7BD2" w:rsidRPr="00440F7A" w:rsidTr="002F5C1B">
        <w:trPr>
          <w:trHeight w:val="20"/>
        </w:trPr>
        <w:tc>
          <w:tcPr>
            <w:tcW w:w="430" w:type="dxa"/>
          </w:tcPr>
          <w:p w:rsidR="006F7BD2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647" w:type="dxa"/>
            <w:gridSpan w:val="2"/>
            <w:vAlign w:val="center"/>
          </w:tcPr>
          <w:p w:rsidR="006F7BD2" w:rsidRPr="00440F7A" w:rsidRDefault="006F7BD2" w:rsidP="00440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на стенде информации антикоррупционной направленности, в том числе с использованием материалов общественных объединений</w:t>
            </w:r>
          </w:p>
        </w:tc>
        <w:tc>
          <w:tcPr>
            <w:tcW w:w="1559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6F7BD2" w:rsidRPr="00440F7A" w:rsidRDefault="006F7BD2" w:rsidP="00440F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59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6F7BD2" w:rsidRPr="00440F7A" w:rsidTr="002F5C1B">
        <w:trPr>
          <w:trHeight w:val="20"/>
        </w:trPr>
        <w:tc>
          <w:tcPr>
            <w:tcW w:w="430" w:type="dxa"/>
          </w:tcPr>
          <w:p w:rsidR="006F7BD2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647" w:type="dxa"/>
            <w:gridSpan w:val="2"/>
          </w:tcPr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представителей институтов гражданского общества 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1559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проектов нормативных правовых актов по вопросам противодействия коррупции</w:t>
            </w:r>
          </w:p>
        </w:tc>
        <w:tc>
          <w:tcPr>
            <w:tcW w:w="1559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6F7BD2" w:rsidRPr="00440F7A" w:rsidTr="00BC3734">
        <w:trPr>
          <w:trHeight w:val="20"/>
        </w:trPr>
        <w:tc>
          <w:tcPr>
            <w:tcW w:w="430" w:type="dxa"/>
          </w:tcPr>
          <w:p w:rsidR="006F7BD2" w:rsidRPr="00440F7A" w:rsidRDefault="003A5767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647" w:type="dxa"/>
            <w:gridSpan w:val="2"/>
          </w:tcPr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с участием общественных объединений, уставной задачей которых является участие в противодействии </w:t>
            </w: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коррупции, и других институтов гражданского общества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59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Глава администрации</w:t>
            </w:r>
          </w:p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муниципального </w:t>
            </w:r>
            <w:r w:rsidRPr="00440F7A">
              <w:rPr>
                <w:color w:val="000000"/>
                <w:sz w:val="20"/>
              </w:rPr>
              <w:lastRenderedPageBreak/>
              <w:t>образования</w:t>
            </w:r>
          </w:p>
        </w:tc>
        <w:tc>
          <w:tcPr>
            <w:tcW w:w="1418" w:type="dxa"/>
          </w:tcPr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постоянно,</w:t>
            </w:r>
          </w:p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</w:t>
            </w: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1559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6F7BD2" w:rsidRPr="00440F7A" w:rsidRDefault="006F7BD2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</w:p>
        </w:tc>
      </w:tr>
      <w:tr w:rsidR="004C0239" w:rsidRPr="00440F7A" w:rsidTr="002F5C1B">
        <w:trPr>
          <w:trHeight w:val="20"/>
        </w:trPr>
        <w:tc>
          <w:tcPr>
            <w:tcW w:w="9915" w:type="dxa"/>
            <w:gridSpan w:val="7"/>
          </w:tcPr>
          <w:p w:rsidR="004C0239" w:rsidRPr="00440F7A" w:rsidRDefault="004C0239" w:rsidP="007E03F1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lastRenderedPageBreak/>
              <w:t>5. Мероприятия органов местного самоуправления, направленные на противодействие коррупции, с учетом специфики их деятельности</w:t>
            </w:r>
          </w:p>
        </w:tc>
      </w:tr>
      <w:tr w:rsidR="004C0239" w:rsidRPr="00440F7A" w:rsidTr="002F5C1B">
        <w:trPr>
          <w:trHeight w:val="20"/>
        </w:trPr>
        <w:tc>
          <w:tcPr>
            <w:tcW w:w="430" w:type="dxa"/>
          </w:tcPr>
          <w:p w:rsidR="006F7BD2" w:rsidRPr="00440F7A" w:rsidRDefault="006F7BD2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647" w:type="dxa"/>
            <w:gridSpan w:val="2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Разработка и принятие мер, направленных на оптимизацию предоставления</w:t>
            </w:r>
            <w:r w:rsidR="00BC3734" w:rsidRPr="00440F7A">
              <w:rPr>
                <w:color w:val="000000"/>
                <w:sz w:val="20"/>
              </w:rPr>
              <w:t xml:space="preserve"> администрацией Новоселовского муниципального образования </w:t>
            </w:r>
            <w:r w:rsidRPr="00440F7A">
              <w:rPr>
                <w:color w:val="000000"/>
                <w:sz w:val="20"/>
              </w:rPr>
              <w:t xml:space="preserve"> муниципальных услуг, 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4C0239" w:rsidRPr="00440F7A" w:rsidRDefault="004C0239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6F7BD2" w:rsidRPr="00440F7A" w:rsidTr="002F5C1B">
        <w:trPr>
          <w:trHeight w:val="20"/>
        </w:trPr>
        <w:tc>
          <w:tcPr>
            <w:tcW w:w="430" w:type="dxa"/>
          </w:tcPr>
          <w:p w:rsidR="006F7BD2" w:rsidRPr="00440F7A" w:rsidRDefault="006F7BD2" w:rsidP="007E03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647" w:type="dxa"/>
            <w:gridSpan w:val="2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 xml:space="preserve">Проведение мониторинга сферы деятельности </w:t>
            </w:r>
            <w:r w:rsidR="00BC3734" w:rsidRPr="00440F7A">
              <w:rPr>
                <w:color w:val="000000"/>
                <w:sz w:val="20"/>
              </w:rPr>
              <w:t xml:space="preserve">администрации Новоселовского муниципального образования </w:t>
            </w:r>
            <w:r w:rsidRPr="00440F7A">
              <w:rPr>
                <w:color w:val="000000"/>
                <w:sz w:val="20"/>
              </w:rPr>
              <w:t>с целью получения информации о коррупционных правонарушениях, с которыми граждане сталкиваются наиболее часто 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1559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6F7BD2" w:rsidRPr="00440F7A" w:rsidRDefault="006F7BD2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6F7BD2" w:rsidRPr="00440F7A" w:rsidRDefault="006F7BD2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430" w:type="dxa"/>
          </w:tcPr>
          <w:p w:rsidR="00BC3734" w:rsidRPr="00440F7A" w:rsidRDefault="00BC3734" w:rsidP="007E03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647" w:type="dxa"/>
            <w:gridSpan w:val="2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оценки коррупционных рисков, возникающих при реализации должностными лицами администрации своих полномочий, внесение необходимых изменений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1 раз в полгода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430" w:type="dxa"/>
          </w:tcPr>
          <w:p w:rsidR="00BC3734" w:rsidRPr="00440F7A" w:rsidRDefault="00BC3734" w:rsidP="007E03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647" w:type="dxa"/>
            <w:gridSpan w:val="2"/>
          </w:tcPr>
          <w:p w:rsidR="00BC3734" w:rsidRPr="00440F7A" w:rsidRDefault="00BC3734" w:rsidP="0044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 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sz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430" w:type="dxa"/>
          </w:tcPr>
          <w:p w:rsidR="00BC3734" w:rsidRPr="00440F7A" w:rsidRDefault="00BC3734" w:rsidP="007E0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647" w:type="dxa"/>
            <w:gridSpan w:val="2"/>
          </w:tcPr>
          <w:p w:rsidR="00BC3734" w:rsidRPr="00440F7A" w:rsidRDefault="00BC3734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мер, направленных на совершенствование осуществления контрольно-надзорных и разрешительных функций администрации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  <w:tr w:rsidR="00BC3734" w:rsidRPr="00440F7A" w:rsidTr="002F5C1B">
        <w:trPr>
          <w:trHeight w:val="20"/>
        </w:trPr>
        <w:tc>
          <w:tcPr>
            <w:tcW w:w="430" w:type="dxa"/>
          </w:tcPr>
          <w:p w:rsidR="00BC3734" w:rsidRPr="00440F7A" w:rsidRDefault="00BC3734" w:rsidP="007E03F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3647" w:type="dxa"/>
            <w:gridSpan w:val="2"/>
          </w:tcPr>
          <w:p w:rsidR="00BC3734" w:rsidRPr="00440F7A" w:rsidRDefault="00BC3734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деятельностью муниципальных служащих, реализующих контрольно-надзорные и разрешительные функции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Глава администрации</w:t>
            </w:r>
          </w:p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  <w:r w:rsidRPr="00440F7A">
              <w:rPr>
                <w:color w:val="000000"/>
                <w:sz w:val="20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BC3734" w:rsidRPr="00440F7A" w:rsidRDefault="00BC3734" w:rsidP="00440F7A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40F7A">
              <w:rPr>
                <w:rFonts w:ascii="Times New Roman" w:eastAsia="Calibri" w:hAnsi="Times New Roman" w:cs="Times New Roman"/>
                <w:sz w:val="20"/>
                <w:szCs w:val="20"/>
              </w:rPr>
              <w:t>не реже одного раза в полугодие</w:t>
            </w:r>
          </w:p>
        </w:tc>
        <w:tc>
          <w:tcPr>
            <w:tcW w:w="1559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sz w:val="20"/>
              </w:rPr>
            </w:pPr>
          </w:p>
        </w:tc>
        <w:tc>
          <w:tcPr>
            <w:tcW w:w="1302" w:type="dxa"/>
          </w:tcPr>
          <w:p w:rsidR="00BC3734" w:rsidRPr="00440F7A" w:rsidRDefault="00BC3734" w:rsidP="00440F7A">
            <w:pPr>
              <w:pStyle w:val="31"/>
              <w:tabs>
                <w:tab w:val="left" w:pos="-817"/>
              </w:tabs>
              <w:jc w:val="both"/>
              <w:rPr>
                <w:color w:val="000000"/>
                <w:sz w:val="20"/>
              </w:rPr>
            </w:pPr>
          </w:p>
        </w:tc>
      </w:tr>
    </w:tbl>
    <w:p w:rsidR="00271CAC" w:rsidRPr="00440F7A" w:rsidRDefault="00271CAC" w:rsidP="00E47597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71CAC" w:rsidRPr="00440F7A" w:rsidSect="008C2AB8">
      <w:footerReference w:type="default" r:id="rId7"/>
      <w:pgSz w:w="11906" w:h="16838"/>
      <w:pgMar w:top="284" w:right="567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BB" w:rsidRDefault="00F80EBB" w:rsidP="00E43297">
      <w:pPr>
        <w:spacing w:after="0" w:line="240" w:lineRule="auto"/>
      </w:pPr>
      <w:r>
        <w:separator/>
      </w:r>
    </w:p>
  </w:endnote>
  <w:endnote w:type="continuationSeparator" w:id="1">
    <w:p w:rsidR="00F80EBB" w:rsidRDefault="00F80EBB" w:rsidP="00E4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0251"/>
      <w:docPartObj>
        <w:docPartGallery w:val="Page Numbers (Bottom of Page)"/>
        <w:docPartUnique/>
      </w:docPartObj>
    </w:sdtPr>
    <w:sdtContent>
      <w:p w:rsidR="0003061D" w:rsidRDefault="00F83B14">
        <w:pPr>
          <w:pStyle w:val="a4"/>
          <w:jc w:val="right"/>
        </w:pPr>
        <w:r>
          <w:fldChar w:fldCharType="begin"/>
        </w:r>
        <w:r w:rsidR="00271CAC">
          <w:instrText xml:space="preserve"> PAGE   \* MERGEFORMAT </w:instrText>
        </w:r>
        <w:r>
          <w:fldChar w:fldCharType="separate"/>
        </w:r>
        <w:r w:rsidR="003D7138">
          <w:rPr>
            <w:noProof/>
          </w:rPr>
          <w:t>2</w:t>
        </w:r>
        <w:r>
          <w:fldChar w:fldCharType="end"/>
        </w:r>
      </w:p>
    </w:sdtContent>
  </w:sdt>
  <w:p w:rsidR="0003061D" w:rsidRDefault="00F80E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BB" w:rsidRDefault="00F80EBB" w:rsidP="00E43297">
      <w:pPr>
        <w:spacing w:after="0" w:line="240" w:lineRule="auto"/>
      </w:pPr>
      <w:r>
        <w:separator/>
      </w:r>
    </w:p>
  </w:footnote>
  <w:footnote w:type="continuationSeparator" w:id="1">
    <w:p w:rsidR="00F80EBB" w:rsidRDefault="00F80EBB" w:rsidP="00E43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CAC"/>
    <w:rsid w:val="000178D9"/>
    <w:rsid w:val="00033592"/>
    <w:rsid w:val="001073E6"/>
    <w:rsid w:val="00202264"/>
    <w:rsid w:val="002532ED"/>
    <w:rsid w:val="00271CAC"/>
    <w:rsid w:val="002F5C1B"/>
    <w:rsid w:val="003A5767"/>
    <w:rsid w:val="003D42C3"/>
    <w:rsid w:val="003D7138"/>
    <w:rsid w:val="00440F7A"/>
    <w:rsid w:val="004C0239"/>
    <w:rsid w:val="00576B72"/>
    <w:rsid w:val="00665CF2"/>
    <w:rsid w:val="00667623"/>
    <w:rsid w:val="006879BF"/>
    <w:rsid w:val="006F7BD2"/>
    <w:rsid w:val="007E03F1"/>
    <w:rsid w:val="00821912"/>
    <w:rsid w:val="00870C88"/>
    <w:rsid w:val="008C2AB8"/>
    <w:rsid w:val="008F5A99"/>
    <w:rsid w:val="00913375"/>
    <w:rsid w:val="009765E6"/>
    <w:rsid w:val="009B2E41"/>
    <w:rsid w:val="00A107E9"/>
    <w:rsid w:val="00A278FA"/>
    <w:rsid w:val="00A513B3"/>
    <w:rsid w:val="00A70B22"/>
    <w:rsid w:val="00A73197"/>
    <w:rsid w:val="00B17BF8"/>
    <w:rsid w:val="00BC3734"/>
    <w:rsid w:val="00C152D0"/>
    <w:rsid w:val="00C46501"/>
    <w:rsid w:val="00C514BC"/>
    <w:rsid w:val="00C62078"/>
    <w:rsid w:val="00D53615"/>
    <w:rsid w:val="00DA5CF2"/>
    <w:rsid w:val="00E43297"/>
    <w:rsid w:val="00E47597"/>
    <w:rsid w:val="00F56440"/>
    <w:rsid w:val="00F76B14"/>
    <w:rsid w:val="00F775D1"/>
    <w:rsid w:val="00F80EBB"/>
    <w:rsid w:val="00F8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1C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271CAC"/>
    <w:rPr>
      <w:rFonts w:ascii="Arial" w:eastAsia="SimSu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271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71C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71CAC"/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271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71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nhideWhenUsed/>
    <w:rsid w:val="00271C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71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271C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71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271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71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71CAC"/>
  </w:style>
  <w:style w:type="paragraph" w:customStyle="1" w:styleId="ad">
    <w:name w:val="ФИРМЕННЫЙ"/>
    <w:basedOn w:val="a"/>
    <w:rsid w:val="00271C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71C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71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8C2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202264"/>
    <w:rPr>
      <w:b w:val="0"/>
      <w:bCs w:val="0"/>
      <w:color w:val="106BBE"/>
    </w:rPr>
  </w:style>
  <w:style w:type="character" w:customStyle="1" w:styleId="FontStyle53">
    <w:name w:val="Font Style53"/>
    <w:uiPriority w:val="99"/>
    <w:rsid w:val="00202264"/>
    <w:rPr>
      <w:rFonts w:ascii="Times New Roman" w:hAnsi="Times New Roman" w:cs="Times New Roman" w:hint="default"/>
      <w:sz w:val="24"/>
      <w:szCs w:val="24"/>
    </w:rPr>
  </w:style>
  <w:style w:type="paragraph" w:styleId="af0">
    <w:name w:val="List Paragraph"/>
    <w:basedOn w:val="a"/>
    <w:uiPriority w:val="34"/>
    <w:qFormat/>
    <w:rsid w:val="00DA5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AA80-B1D3-43A8-95B0-B0AA7A20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4294966310</TotalTime>
  <Pages>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2021-09-28T06:31:00Z</cp:lastPrinted>
  <dcterms:created xsi:type="dcterms:W3CDTF">2018-09-11T13:16:00Z</dcterms:created>
  <dcterms:modified xsi:type="dcterms:W3CDTF">2021-09-27T12:34:00Z</dcterms:modified>
</cp:coreProperties>
</file>