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64286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64286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64286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8E3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D26E5" w:rsidRPr="00E248E3">
        <w:rPr>
          <w:rFonts w:ascii="Times New Roman" w:hAnsi="Times New Roman" w:cs="Times New Roman"/>
          <w:b/>
          <w:sz w:val="28"/>
          <w:szCs w:val="28"/>
        </w:rPr>
        <w:t>21.05.2021</w:t>
      </w:r>
      <w:r w:rsidR="00F443EC" w:rsidRPr="00E24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E248E3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E248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E248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E24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8E3" w:rsidRPr="00E248E3">
        <w:rPr>
          <w:rFonts w:ascii="Times New Roman" w:hAnsi="Times New Roman" w:cs="Times New Roman"/>
          <w:b/>
          <w:sz w:val="28"/>
          <w:szCs w:val="28"/>
        </w:rPr>
        <w:t>25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7D8" w:rsidRPr="00E24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E248E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64286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1F6D8C" w:rsidTr="005F245C">
        <w:trPr>
          <w:trHeight w:val="1056"/>
        </w:trPr>
        <w:tc>
          <w:tcPr>
            <w:tcW w:w="7966" w:type="dxa"/>
          </w:tcPr>
          <w:p w:rsidR="002F5B23" w:rsidRPr="001F6D8C" w:rsidRDefault="004D26E5" w:rsidP="003A52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D8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  <w:r w:rsidRPr="001F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F6D8C" w:rsidRPr="001F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</w:t>
            </w:r>
          </w:p>
        </w:tc>
      </w:tr>
    </w:tbl>
    <w:p w:rsidR="00562FF0" w:rsidRPr="0064286B" w:rsidRDefault="00562FF0" w:rsidP="00562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9C" w:rsidRPr="001F6D8C" w:rsidRDefault="001F6D8C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4 статьи 94</w:t>
      </w:r>
      <w:bookmarkEnd w:id="0"/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D8C">
        <w:rPr>
          <w:rFonts w:ascii="Times New Roman" w:eastAsia="Times New Roman" w:hAnsi="Times New Roman" w:cs="Times New Roman"/>
          <w:sz w:val="28"/>
          <w:szCs w:val="28"/>
        </w:rPr>
        <w:t xml:space="preserve"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245C" w:rsidRPr="001F6D8C">
        <w:rPr>
          <w:rFonts w:ascii="Times New Roman" w:hAnsi="Times New Roman" w:cs="Times New Roman"/>
          <w:sz w:val="28"/>
          <w:szCs w:val="28"/>
        </w:rPr>
        <w:t xml:space="preserve"> </w:t>
      </w:r>
      <w:r w:rsidR="00EC019C" w:rsidRPr="001F6D8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019C" w:rsidRPr="001F6D8C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EC019C" w:rsidRPr="001F6D8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C019C" w:rsidRPr="001F6D8C">
        <w:rPr>
          <w:rFonts w:ascii="Times New Roman" w:hAnsi="Times New Roman" w:cs="Times New Roman"/>
          <w:bCs/>
          <w:sz w:val="28"/>
          <w:szCs w:val="28"/>
        </w:rPr>
        <w:t xml:space="preserve">Новоселовского </w:t>
      </w:r>
      <w:r w:rsidR="004E35B1" w:rsidRPr="001F6D8C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562FF0" w:rsidRPr="0064286B" w:rsidRDefault="00562FF0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4C" w:rsidRPr="0064286B" w:rsidRDefault="0003524C" w:rsidP="004E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 w:rsidRPr="0064286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Pr="0064286B" w:rsidRDefault="002F5B23" w:rsidP="004E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FF0" w:rsidRPr="003A52E8" w:rsidRDefault="002F5B23" w:rsidP="004E3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1.</w:t>
      </w:r>
      <w:r w:rsidR="00C674EC" w:rsidRPr="006428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26E5" w:rsidRPr="0064286B">
        <w:rPr>
          <w:rFonts w:ascii="Times New Roman" w:hAnsi="Times New Roman" w:cs="Times New Roman"/>
          <w:sz w:val="28"/>
          <w:szCs w:val="28"/>
        </w:rPr>
        <w:t>Порядок</w:t>
      </w:r>
      <w:r w:rsidR="004D26E5" w:rsidRPr="0064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D8C" w:rsidRPr="001F6D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</w:t>
      </w:r>
      <w:r w:rsidR="001F6D8C" w:rsidRPr="003A52E8">
        <w:rPr>
          <w:rFonts w:ascii="Times New Roman" w:hAnsi="Times New Roman" w:cs="Times New Roman"/>
          <w:sz w:val="28"/>
          <w:szCs w:val="28"/>
        </w:rPr>
        <w:t xml:space="preserve"> </w:t>
      </w:r>
      <w:r w:rsidR="00C674EC" w:rsidRPr="003A52E8">
        <w:rPr>
          <w:rFonts w:ascii="Times New Roman" w:hAnsi="Times New Roman" w:cs="Times New Roman"/>
          <w:sz w:val="28"/>
          <w:szCs w:val="28"/>
        </w:rPr>
        <w:t>(Приложение</w:t>
      </w:r>
      <w:r w:rsidR="00EC019C" w:rsidRPr="003A52E8">
        <w:rPr>
          <w:rFonts w:ascii="Times New Roman" w:hAnsi="Times New Roman" w:cs="Times New Roman"/>
          <w:sz w:val="28"/>
          <w:szCs w:val="28"/>
        </w:rPr>
        <w:t>).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DDF" w:rsidRPr="0064286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4286B" w:rsidRDefault="00DB6497" w:rsidP="004E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F6D8C" w:rsidRDefault="001F6D8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F6D8C" w:rsidRDefault="001F6D8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F6D8C" w:rsidRDefault="001F6D8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64286B">
        <w:rPr>
          <w:rFonts w:ascii="Times New Roman" w:hAnsi="Times New Roman" w:cs="Times New Roman"/>
          <w:sz w:val="24"/>
          <w:szCs w:val="24"/>
        </w:rPr>
        <w:t>администрации Новоселовского МО</w:t>
      </w:r>
      <w:r w:rsidRPr="0064286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4D26E5" w:rsidRPr="0064286B">
        <w:rPr>
          <w:rFonts w:ascii="Times New Roman" w:hAnsi="Times New Roman" w:cs="Times New Roman"/>
          <w:sz w:val="24"/>
          <w:szCs w:val="24"/>
        </w:rPr>
        <w:t>21.05.2021</w:t>
      </w:r>
      <w:r w:rsidRPr="0064286B">
        <w:rPr>
          <w:rFonts w:ascii="Times New Roman" w:hAnsi="Times New Roman" w:cs="Times New Roman"/>
          <w:sz w:val="24"/>
          <w:szCs w:val="24"/>
        </w:rPr>
        <w:t xml:space="preserve"> г. № </w:t>
      </w:r>
      <w:r w:rsidR="00E248E3">
        <w:rPr>
          <w:rFonts w:ascii="Times New Roman" w:hAnsi="Times New Roman" w:cs="Times New Roman"/>
          <w:sz w:val="24"/>
          <w:szCs w:val="24"/>
        </w:rPr>
        <w:t>25</w:t>
      </w:r>
      <w:r w:rsidRPr="0064286B">
        <w:rPr>
          <w:rFonts w:ascii="Times New Roman" w:hAnsi="Times New Roman" w:cs="Times New Roman"/>
          <w:sz w:val="28"/>
          <w:szCs w:val="28"/>
        </w:rPr>
        <w:br/>
      </w:r>
    </w:p>
    <w:p w:rsidR="00C674EC" w:rsidRPr="0064286B" w:rsidRDefault="00C674EC" w:rsidP="00056D5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28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D26E5" w:rsidRPr="0064286B">
        <w:rPr>
          <w:rFonts w:ascii="Times New Roman" w:hAnsi="Times New Roman" w:cs="Times New Roman"/>
          <w:color w:val="auto"/>
          <w:sz w:val="28"/>
          <w:szCs w:val="28"/>
        </w:rPr>
        <w:t>ОРЯДОК</w:t>
      </w:r>
    </w:p>
    <w:p w:rsidR="001F6D8C" w:rsidRDefault="001F6D8C" w:rsidP="001F6D8C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</w:t>
      </w:r>
    </w:p>
    <w:p w:rsidR="00E248E3" w:rsidRDefault="00E248E3" w:rsidP="001F6D8C">
      <w:pPr>
        <w:spacing w:after="0" w:line="240" w:lineRule="auto"/>
        <w:ind w:firstLine="559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F6D8C" w:rsidRPr="001F6D8C" w:rsidRDefault="001F6D8C" w:rsidP="001F6D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/>
          <w:b/>
          <w:color w:val="000000"/>
          <w:sz w:val="28"/>
          <w:szCs w:val="28"/>
        </w:rPr>
        <w:t>Глава 1. Общие положения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отнесения земель к землям особо охраняемых территорий местного значения, их использования и охраны (далее – Порядок) разработан в целях обеспечения сохранности земель особо охраняемых территорий в соответствии с </w:t>
      </w:r>
      <w:hyperlink r:id="rId8" w:tgtFrame="_blank" w:history="1">
        <w:r w:rsidRPr="001F6D8C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1F6D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Pr="001F6D8C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06.10.2003 № 131-ФЗ</w:t>
        </w:r>
      </w:hyperlink>
      <w:r w:rsidRPr="001F6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1F6D8C">
          <w:rPr>
            <w:rFonts w:ascii="Times New Roman" w:eastAsia="Times New Roman" w:hAnsi="Times New Roman" w:cs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Федеральным законом от 14.03.1995 № 33-ФЗ «Об особо охраняемых природных территориях», Уставом Новоселовского муниципального образования</w:t>
      </w:r>
      <w:r w:rsidRPr="001F6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6D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 муниципального района Саратовской области</w:t>
      </w: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регулирует отношения в области отнесения земель, расположенных на территории Новоселовского муниципального образования,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2.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3. К землям особо охраняемых территорий местного значения (далее – земли особо охраняемых территорий) относятся: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земли особо охраняемых природных территорий;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земли природоохранного назначения;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в) земли рекреационного назначения;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г) земли историко-культурного назначения;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д) особо ценные земли.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7.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D8C" w:rsidRPr="001F6D8C" w:rsidRDefault="001F6D8C" w:rsidP="001F6D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2. Порядок отнесения земель к землям особо охраняемых территорий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10. Инициатива отнесения земель к землям особо охраняемых территорий и создания на них особо охраняемой территории (далее – инициатива) может исходить от: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граждан, а также юридических лиц, в том числе общественных и религиозных объединений;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органов местного самоуправления и их должностных лиц, а также органов государственной власти и их должностных лиц.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11. Инициатива оформляется субъектами, указанными в пункте 10 настоящего Порядка, в виде письменного обращения в Администрацию Новоселовского муниципального образования (далее – обращение), которое направляется на имя Председателя Комиссии по отнесению земель к землям особо охраняемых территорий местного значения (далее – Комиссия).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12. С учетом решения, принятого Комиссией, администрация Новоселовского муниципального образования готовит проект постановления Администрации Новоселовского муниципального образования об: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отнесении земель (земельного участка) к землям особо охраняемых территорий и создании на них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отказе в отнесении земель (земельного участка) к землям особо охраняемых территорий и создании на них особо охраняемой территории.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Глава администрации Новоселовского муниципального образования издает постановление Администрации Новоселовского муниципального образования об отнесении земель (земельного участка) к землям особо охраняемых территорий и создании на них особо охраняемой территории либо </w:t>
      </w: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постановление Администрации об отказе в отнесении указанных земель (земельного участка) к землям особо охраняемых территорий и создании на них особо охраняемой территории. В случае отказа в отнесении земель (земельного участка) к землям особо охраняемых территорий и создании на них особо охраняемой территории Администрацией Новоселовского муниципального образования направляется мотивированное обоснование отказа инициатору обращения.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14.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представлены недостоверные или неполные сведения в обращении.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15.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Новоселовского муниципального образования и содержит следующие сведения: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площадь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г) кадастровые номера земельных участков, входящих в состав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д) ограничения хозяйственной деятельности в соответствии с назначением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е) режим особой охраны с учетом требований действующего законодательства;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з) порядок управления, финансирования и функционирования особо охраняемой территории.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16. Постановление Администрации</w:t>
      </w:r>
      <w:r w:rsidRPr="001F6D8C">
        <w:rPr>
          <w:rFonts w:ascii="Times New Roman" w:hAnsi="Times New Roman" w:cs="Times New Roman"/>
          <w:sz w:val="28"/>
          <w:szCs w:val="28"/>
        </w:rPr>
        <w:t xml:space="preserve"> </w:t>
      </w: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Новоселовского муниципального образования об отнесении земель (земельного участка) к землям особо охраняемых территорий и создания на них особо охраняемой территории подлежит официальному обнародованию в порядке, предусмотренном Уставом Новоселовского</w:t>
      </w:r>
      <w:r w:rsidR="00D3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В случае создания в Новоселовском муниципальном образовании особо охраняемой природной территории копия постановления Администрации Новоселовского муниципального образования об отнесении земель (земельного участка) к землям особо охраняемых территорий и создания на них особо охраняемой природной территории, а также копия Положения о данной территории в течение 10 рабочих дней со дня принятия направляются в ФГБУ </w:t>
      </w: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«Федеральная кадастровая палата Федеральной службы государственной регистрации, кадастра и картографии».</w:t>
      </w:r>
    </w:p>
    <w:p w:rsidR="001F6D8C" w:rsidRPr="001F6D8C" w:rsidRDefault="001F6D8C" w:rsidP="001F6D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3. Порядок использования и охраны земель особо охраняемых территорий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18.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 Предоставление земельных участков в границах особо охраняемых природных территорий гражданам и юридическим лицам в собственность не допускается.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19.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20.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соблюдение правового режима использования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контроль за использованием земель особо охраняемых территорий, в том числе муниципальный земельный контроль и общественный;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поддержание земель особо охраняемых территорий в состоянии, соответствующем их назначению;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д) осуществление природоохранных мероприятий;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69605B" w:rsidRPr="001F6D8C" w:rsidRDefault="001F6D8C" w:rsidP="001F6D8C">
      <w:pPr>
        <w:spacing w:after="0" w:line="240" w:lineRule="auto"/>
        <w:ind w:firstLine="8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ж) санитарную охрану земель особо охраняемых территорий от загрязнения и захламления отходами производства и потребления</w:t>
      </w:r>
    </w:p>
    <w:sectPr w:rsidR="0069605B" w:rsidRPr="001F6D8C" w:rsidSect="00EC019C">
      <w:footerReference w:type="default" r:id="rId1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23" w:rsidRDefault="00174A23" w:rsidP="007D5FCF">
      <w:pPr>
        <w:spacing w:after="0" w:line="240" w:lineRule="auto"/>
      </w:pPr>
      <w:r>
        <w:separator/>
      </w:r>
    </w:p>
  </w:endnote>
  <w:endnote w:type="continuationSeparator" w:id="1">
    <w:p w:rsidR="00174A23" w:rsidRDefault="00174A23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4C261C">
        <w:pPr>
          <w:pStyle w:val="a9"/>
          <w:jc w:val="right"/>
        </w:pPr>
        <w:fldSimple w:instr=" PAGE   \* MERGEFORMAT ">
          <w:r w:rsidR="00E248E3">
            <w:rPr>
              <w:noProof/>
            </w:rPr>
            <w:t>2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23" w:rsidRDefault="00174A23" w:rsidP="007D5FCF">
      <w:pPr>
        <w:spacing w:after="0" w:line="240" w:lineRule="auto"/>
      </w:pPr>
      <w:r>
        <w:separator/>
      </w:r>
    </w:p>
  </w:footnote>
  <w:footnote w:type="continuationSeparator" w:id="1">
    <w:p w:rsidR="00174A23" w:rsidRDefault="00174A23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6B7A"/>
    <w:rsid w:val="00056D5F"/>
    <w:rsid w:val="00067790"/>
    <w:rsid w:val="00086B3E"/>
    <w:rsid w:val="000B315B"/>
    <w:rsid w:val="000D4F65"/>
    <w:rsid w:val="000E360C"/>
    <w:rsid w:val="000F6F2E"/>
    <w:rsid w:val="001640B9"/>
    <w:rsid w:val="00174A23"/>
    <w:rsid w:val="001E097A"/>
    <w:rsid w:val="001F6D8C"/>
    <w:rsid w:val="00201B60"/>
    <w:rsid w:val="00213135"/>
    <w:rsid w:val="00215565"/>
    <w:rsid w:val="002329BC"/>
    <w:rsid w:val="00235FC8"/>
    <w:rsid w:val="00271EB8"/>
    <w:rsid w:val="00276256"/>
    <w:rsid w:val="00283CFD"/>
    <w:rsid w:val="002D3BE7"/>
    <w:rsid w:val="002D3CD4"/>
    <w:rsid w:val="002E225A"/>
    <w:rsid w:val="002E6FF7"/>
    <w:rsid w:val="002F5B23"/>
    <w:rsid w:val="00343D76"/>
    <w:rsid w:val="003636C6"/>
    <w:rsid w:val="00367D75"/>
    <w:rsid w:val="003717D8"/>
    <w:rsid w:val="0037638F"/>
    <w:rsid w:val="003A52E8"/>
    <w:rsid w:val="003A7BF6"/>
    <w:rsid w:val="003D326A"/>
    <w:rsid w:val="0043162D"/>
    <w:rsid w:val="00474976"/>
    <w:rsid w:val="004A6B2D"/>
    <w:rsid w:val="004B0865"/>
    <w:rsid w:val="004C261C"/>
    <w:rsid w:val="004C4081"/>
    <w:rsid w:val="004D26E5"/>
    <w:rsid w:val="004D2B63"/>
    <w:rsid w:val="004E35B1"/>
    <w:rsid w:val="004E75C3"/>
    <w:rsid w:val="00525E29"/>
    <w:rsid w:val="005473C8"/>
    <w:rsid w:val="00562FF0"/>
    <w:rsid w:val="005A3024"/>
    <w:rsid w:val="005E2404"/>
    <w:rsid w:val="005E67F6"/>
    <w:rsid w:val="005F245C"/>
    <w:rsid w:val="005F4D0B"/>
    <w:rsid w:val="0060489E"/>
    <w:rsid w:val="00612FBD"/>
    <w:rsid w:val="00636D60"/>
    <w:rsid w:val="0064286B"/>
    <w:rsid w:val="00672AF2"/>
    <w:rsid w:val="00680BEB"/>
    <w:rsid w:val="006827B6"/>
    <w:rsid w:val="00692A54"/>
    <w:rsid w:val="0069605B"/>
    <w:rsid w:val="006C0217"/>
    <w:rsid w:val="006C1BCA"/>
    <w:rsid w:val="00724924"/>
    <w:rsid w:val="00732608"/>
    <w:rsid w:val="00753582"/>
    <w:rsid w:val="00774048"/>
    <w:rsid w:val="007927C6"/>
    <w:rsid w:val="007B2B48"/>
    <w:rsid w:val="007D5CC0"/>
    <w:rsid w:val="007D5FCF"/>
    <w:rsid w:val="007D6FEA"/>
    <w:rsid w:val="00844623"/>
    <w:rsid w:val="00845071"/>
    <w:rsid w:val="0085273C"/>
    <w:rsid w:val="00873BA4"/>
    <w:rsid w:val="00896602"/>
    <w:rsid w:val="008B2890"/>
    <w:rsid w:val="00905E30"/>
    <w:rsid w:val="009476A1"/>
    <w:rsid w:val="009B48CE"/>
    <w:rsid w:val="009C621E"/>
    <w:rsid w:val="009E4DDF"/>
    <w:rsid w:val="009F564C"/>
    <w:rsid w:val="00A24680"/>
    <w:rsid w:val="00A324DE"/>
    <w:rsid w:val="00AA1FB9"/>
    <w:rsid w:val="00AE3DE3"/>
    <w:rsid w:val="00AE7BE6"/>
    <w:rsid w:val="00B332E4"/>
    <w:rsid w:val="00B7795B"/>
    <w:rsid w:val="00B944F6"/>
    <w:rsid w:val="00BA7C05"/>
    <w:rsid w:val="00C00BAD"/>
    <w:rsid w:val="00C62698"/>
    <w:rsid w:val="00C65961"/>
    <w:rsid w:val="00C674EC"/>
    <w:rsid w:val="00C85408"/>
    <w:rsid w:val="00C85D70"/>
    <w:rsid w:val="00CA7499"/>
    <w:rsid w:val="00CB12AD"/>
    <w:rsid w:val="00CF3714"/>
    <w:rsid w:val="00CF5ED9"/>
    <w:rsid w:val="00D243F1"/>
    <w:rsid w:val="00D30EE2"/>
    <w:rsid w:val="00DB1255"/>
    <w:rsid w:val="00DB6497"/>
    <w:rsid w:val="00DB6855"/>
    <w:rsid w:val="00DC12B4"/>
    <w:rsid w:val="00DE11D4"/>
    <w:rsid w:val="00DF3DFC"/>
    <w:rsid w:val="00E0245E"/>
    <w:rsid w:val="00E248E3"/>
    <w:rsid w:val="00E35ED9"/>
    <w:rsid w:val="00E45FDB"/>
    <w:rsid w:val="00E55EF6"/>
    <w:rsid w:val="00EA690F"/>
    <w:rsid w:val="00EC019C"/>
    <w:rsid w:val="00EE435E"/>
    <w:rsid w:val="00EE4B73"/>
    <w:rsid w:val="00F218E9"/>
    <w:rsid w:val="00F443EC"/>
    <w:rsid w:val="00F64482"/>
    <w:rsid w:val="00F67745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CF2F1C3-393D-4051-A52D-9923B0E51C0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2021-05-21T04:41:00Z</cp:lastPrinted>
  <dcterms:created xsi:type="dcterms:W3CDTF">2017-02-17T05:33:00Z</dcterms:created>
  <dcterms:modified xsi:type="dcterms:W3CDTF">2021-05-21T04:42:00Z</dcterms:modified>
</cp:coreProperties>
</file>